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310181">
      <w:pPr>
        <w:shd w:val="clear" w:color="auto" w:fill="FFFFFF"/>
        <w:spacing w:after="0" w:line="240" w:lineRule="auto"/>
        <w:outlineLvl w:val="0"/>
        <w:rPr>
          <w:rFonts w:ascii="Arial" w:hAnsi="Arial" w:eastAsia="Times New Roman" w:cs="Arial"/>
          <w:kern w:val="36"/>
          <w:sz w:val="42"/>
          <w:szCs w:val="42"/>
          <w:lang w:eastAsia="ru-RU"/>
        </w:rPr>
      </w:pPr>
      <w:bookmarkStart w:id="0" w:name="_GoBack"/>
      <w:bookmarkEnd w:id="0"/>
      <w:r>
        <w:rPr>
          <w:rFonts w:ascii="Arial" w:hAnsi="Arial" w:eastAsia="Times New Roman" w:cs="Arial"/>
          <w:kern w:val="36"/>
          <w:sz w:val="42"/>
          <w:szCs w:val="42"/>
          <w:lang w:eastAsia="ru-RU"/>
        </w:rPr>
        <w:t xml:space="preserve">                                         </w:t>
      </w:r>
    </w:p>
    <w:p w14:paraId="58F2658D">
      <w:pPr>
        <w:shd w:val="clear" w:color="auto" w:fill="FFFFFF"/>
        <w:spacing w:after="0" w:line="240" w:lineRule="atLeast"/>
        <w:jc w:val="center"/>
        <w:outlineLvl w:val="2"/>
        <w:rPr>
          <w:rFonts w:ascii="Helvetica" w:hAnsi="Helvetica" w:eastAsia="Times New Roman" w:cs="Helvetica"/>
          <w:color w:val="800000"/>
          <w:sz w:val="36"/>
          <w:szCs w:val="36"/>
          <w:lang w:eastAsia="ru-RU"/>
        </w:rPr>
      </w:pPr>
      <w:r>
        <w:rPr>
          <w:rFonts w:ascii="Helvetica" w:hAnsi="Helvetica" w:eastAsia="Times New Roman" w:cs="Helvetica"/>
          <w:color w:val="800000"/>
          <w:sz w:val="36"/>
          <w:szCs w:val="36"/>
          <w:lang w:eastAsia="ru-RU"/>
        </w:rPr>
        <w:t xml:space="preserve">Социально-Психологическое Тестирование </w:t>
      </w:r>
    </w:p>
    <w:p w14:paraId="40F2F890">
      <w:pPr>
        <w:shd w:val="clear" w:color="auto" w:fill="FFFFFF"/>
        <w:spacing w:after="0" w:line="240" w:lineRule="atLeast"/>
        <w:jc w:val="center"/>
        <w:outlineLvl w:val="2"/>
        <w:rPr>
          <w:rFonts w:ascii="Helvetica" w:hAnsi="Helvetica" w:eastAsia="Times New Roman" w:cs="Helvetica"/>
          <w:color w:val="000000"/>
          <w:sz w:val="36"/>
          <w:szCs w:val="36"/>
          <w:lang w:eastAsia="ru-RU"/>
        </w:rPr>
      </w:pPr>
      <w:r>
        <w:rPr>
          <w:rFonts w:ascii="Helvetica" w:hAnsi="Helvetica" w:eastAsia="Times New Roman" w:cs="Helvetica"/>
          <w:color w:val="800000"/>
          <w:sz w:val="36"/>
          <w:szCs w:val="36"/>
          <w:lang w:eastAsia="ru-RU"/>
        </w:rPr>
        <w:t>2024 — 2025  (СПТ)</w:t>
      </w:r>
    </w:p>
    <w:p w14:paraId="064ECDD7">
      <w:pPr>
        <w:shd w:val="clear" w:color="auto" w:fill="FFFFFF"/>
        <w:spacing w:after="0" w:line="240" w:lineRule="atLeast"/>
        <w:jc w:val="center"/>
        <w:outlineLvl w:val="3"/>
        <w:rPr>
          <w:rFonts w:ascii="Helvetica" w:hAnsi="Helvetica" w:eastAsia="Times New Roman" w:cs="Helvetica"/>
          <w:color w:val="0000FF"/>
          <w:sz w:val="27"/>
          <w:szCs w:val="27"/>
          <w:lang w:eastAsia="ru-RU"/>
        </w:rPr>
      </w:pPr>
      <w:r>
        <w:rPr>
          <w:rFonts w:ascii="Helvetica" w:hAnsi="Helvetica" w:eastAsia="Times New Roman" w:cs="Helvetica"/>
          <w:color w:val="0000FF"/>
          <w:sz w:val="27"/>
          <w:szCs w:val="27"/>
          <w:lang w:eastAsia="ru-RU"/>
        </w:rPr>
        <w:t>Информация для педагогов, родителей (законных представителей),</w:t>
      </w:r>
    </w:p>
    <w:p w14:paraId="2756E406">
      <w:pPr>
        <w:shd w:val="clear" w:color="auto" w:fill="FFFFFF"/>
        <w:spacing w:after="0" w:line="240" w:lineRule="atLeast"/>
        <w:jc w:val="center"/>
        <w:outlineLvl w:val="3"/>
        <w:rPr>
          <w:rFonts w:ascii="Helvetica" w:hAnsi="Helvetica" w:eastAsia="Times New Roman" w:cs="Helvetica"/>
          <w:color w:val="0000FF"/>
          <w:sz w:val="27"/>
          <w:szCs w:val="27"/>
          <w:lang w:eastAsia="ru-RU"/>
        </w:rPr>
      </w:pPr>
      <w:r>
        <w:rPr>
          <w:rFonts w:ascii="Helvetica" w:hAnsi="Helvetica" w:eastAsia="Times New Roman" w:cs="Helvetica"/>
          <w:color w:val="0000FF"/>
          <w:sz w:val="27"/>
          <w:szCs w:val="27"/>
          <w:lang w:eastAsia="ru-RU"/>
        </w:rPr>
        <w:t xml:space="preserve">обучающихся МБОУ Покровская СОШ по социально-психологическому тестированию (далее СПТ) в МБОУ Покровская СОШ </w:t>
      </w:r>
    </w:p>
    <w:p w14:paraId="5FA249FF">
      <w:pPr>
        <w:shd w:val="clear" w:color="auto" w:fill="FFFFFF"/>
        <w:spacing w:after="0" w:line="240" w:lineRule="atLeast"/>
        <w:jc w:val="center"/>
        <w:outlineLvl w:val="3"/>
        <w:rPr>
          <w:rFonts w:ascii="Helvetica" w:hAnsi="Helvetica" w:eastAsia="Times New Roman" w:cs="Helvetica"/>
          <w:color w:val="000000"/>
          <w:sz w:val="27"/>
          <w:szCs w:val="27"/>
          <w:lang w:eastAsia="ru-RU"/>
        </w:rPr>
      </w:pPr>
      <w:r>
        <w:rPr>
          <w:rFonts w:ascii="Helvetica" w:hAnsi="Helvetica" w:eastAsia="Times New Roman" w:cs="Helvetica"/>
          <w:color w:val="0000FF"/>
          <w:sz w:val="27"/>
          <w:szCs w:val="27"/>
          <w:lang w:eastAsia="ru-RU"/>
        </w:rPr>
        <w:t>(2024/2025 учебный год)</w:t>
      </w:r>
    </w:p>
    <w:p w14:paraId="2B5AB2C3">
      <w:pPr>
        <w:shd w:val="clear" w:color="auto" w:fill="FFFFFF"/>
        <w:spacing w:before="375" w:after="150" w:line="240" w:lineRule="atLeast"/>
        <w:outlineLvl w:val="4"/>
        <w:rPr>
          <w:rFonts w:ascii="Helvetica" w:hAnsi="Helvetica" w:eastAsia="Times New Roman" w:cs="Helvetica"/>
          <w:color w:val="000000"/>
          <w:sz w:val="21"/>
          <w:szCs w:val="21"/>
          <w:lang w:eastAsia="ru-RU"/>
        </w:rPr>
      </w:pPr>
      <w:r>
        <w:rPr>
          <w:rFonts w:ascii="Helvetica" w:hAnsi="Helvetica" w:eastAsia="Times New Roman" w:cs="Helvetica"/>
          <w:color w:val="000000"/>
          <w:sz w:val="21"/>
          <w:szCs w:val="21"/>
          <w:lang w:eastAsia="ru-RU"/>
        </w:rPr>
        <w:t xml:space="preserve">        Ежегодно во всех образовательных организациях проводится всероссийское тестирование социально-значимых характеристик личности современных школьников и студентов. Тестированию подлежат обучающиеся всех без исключения общеобразовательных организаций и профессиональных образовательных организаций, а также образовательных организаций высшего образования.</w:t>
      </w:r>
    </w:p>
    <w:p w14:paraId="6A7F1165">
      <w:pPr>
        <w:shd w:val="clear" w:color="auto" w:fill="FFFFFF"/>
        <w:spacing w:before="375" w:after="150" w:line="240" w:lineRule="atLeast"/>
        <w:outlineLvl w:val="4"/>
        <w:rPr>
          <w:rFonts w:ascii="Helvetica" w:hAnsi="Helvetica" w:eastAsia="Times New Roman" w:cs="Helvetica"/>
          <w:color w:val="000000"/>
          <w:sz w:val="21"/>
          <w:szCs w:val="21"/>
          <w:lang w:eastAsia="ru-RU"/>
        </w:rPr>
      </w:pPr>
      <w:r>
        <w:rPr>
          <w:rFonts w:ascii="Helvetica" w:hAnsi="Helvetica" w:eastAsia="Times New Roman" w:cs="Helvetica"/>
          <w:color w:val="000000"/>
          <w:sz w:val="21"/>
          <w:szCs w:val="21"/>
          <w:lang w:eastAsia="ru-RU"/>
        </w:rPr>
        <w:t xml:space="preserve">Результаты тестирования позволяют определить, как наиболее сильные и ресурсные особенности личности обучающихся, так и особенности поведения в стрессовой ситуации, различные формы рискового поведения. Анализ результатов тестирования поможет организовать профилактические мероприятия для обеспечения психологического благополучия личности обучающихся, оказать им своевременную психолого-педагогическую помощь и поддержку. </w:t>
      </w:r>
    </w:p>
    <w:p w14:paraId="7C910BBA">
      <w:pPr>
        <w:shd w:val="clear" w:color="auto" w:fill="FFFFFF"/>
        <w:spacing w:before="375" w:after="150" w:line="240" w:lineRule="atLeast"/>
        <w:outlineLvl w:val="4"/>
        <w:rPr>
          <w:rFonts w:ascii="Helvetica" w:hAnsi="Helvetica" w:eastAsia="Times New Roman" w:cs="Helvetica"/>
          <w:color w:val="000000"/>
          <w:sz w:val="21"/>
          <w:szCs w:val="21"/>
          <w:lang w:eastAsia="ru-RU"/>
        </w:rPr>
      </w:pPr>
      <w:r>
        <w:rPr>
          <w:rFonts w:ascii="Helvetica" w:hAnsi="Helvetica" w:eastAsia="Times New Roman" w:cs="Helvetica"/>
          <w:color w:val="000000"/>
          <w:sz w:val="21"/>
          <w:szCs w:val="21"/>
          <w:lang w:eastAsia="ru-RU"/>
        </w:rPr>
        <w:t>СПТ проводится в ОО в соответствии со следующими нормативно правовыми актами:</w:t>
      </w:r>
    </w:p>
    <w:p w14:paraId="17FDF530">
      <w:pPr>
        <w:numPr>
          <w:ilvl w:val="0"/>
          <w:numId w:val="1"/>
        </w:numPr>
        <w:shd w:val="clear" w:color="auto" w:fill="FFFFFF"/>
        <w:spacing w:after="0" w:line="240" w:lineRule="atLeast"/>
        <w:ind w:left="300"/>
        <w:outlineLvl w:val="4"/>
        <w:rPr>
          <w:rFonts w:ascii="Helvetica" w:hAnsi="Helvetica" w:eastAsia="Times New Roman" w:cs="Helvetica"/>
          <w:color w:val="000000"/>
          <w:sz w:val="21"/>
          <w:szCs w:val="21"/>
          <w:lang w:eastAsia="ru-RU"/>
        </w:rPr>
      </w:pPr>
      <w:r>
        <w:fldChar w:fldCharType="begin"/>
      </w:r>
      <w:r>
        <w:instrText xml:space="preserve"> HYPERLINK "http://www.consultant.ru/document/cons_doc_LAW_17437/" </w:instrText>
      </w:r>
      <w:r>
        <w:fldChar w:fldCharType="separate"/>
      </w:r>
      <w:r>
        <w:rPr>
          <w:rFonts w:ascii="Helvetica" w:hAnsi="Helvetica" w:eastAsia="Times New Roman" w:cs="Helvetica"/>
          <w:color w:val="0000DE"/>
          <w:sz w:val="21"/>
          <w:szCs w:val="21"/>
          <w:u w:val="single"/>
          <w:lang w:eastAsia="ru-RU"/>
        </w:rPr>
        <w:t>Федеральный закон «О наркотических средствах и психотропных веществах» от 08.01.1998 № 3-ФЗ</w:t>
      </w:r>
      <w:r>
        <w:rPr>
          <w:rFonts w:ascii="Helvetica" w:hAnsi="Helvetica" w:eastAsia="Times New Roman" w:cs="Helvetica"/>
          <w:color w:val="0000DE"/>
          <w:sz w:val="21"/>
          <w:szCs w:val="21"/>
          <w:u w:val="single"/>
          <w:lang w:eastAsia="ru-RU"/>
        </w:rPr>
        <w:fldChar w:fldCharType="end"/>
      </w:r>
    </w:p>
    <w:p w14:paraId="33CFAF92">
      <w:pPr>
        <w:numPr>
          <w:ilvl w:val="0"/>
          <w:numId w:val="1"/>
        </w:numPr>
        <w:shd w:val="clear" w:color="auto" w:fill="FFFFFF"/>
        <w:spacing w:after="0" w:line="240" w:lineRule="atLeast"/>
        <w:ind w:left="300"/>
        <w:outlineLvl w:val="4"/>
        <w:rPr>
          <w:rFonts w:ascii="Helvetica" w:hAnsi="Helvetica" w:eastAsia="Times New Roman" w:cs="Helvetica"/>
          <w:color w:val="000000"/>
          <w:sz w:val="21"/>
          <w:szCs w:val="21"/>
          <w:lang w:eastAsia="ru-RU"/>
        </w:rPr>
      </w:pPr>
      <w:r>
        <w:fldChar w:fldCharType="begin"/>
      </w:r>
      <w:r>
        <w:instrText xml:space="preserve"> HYPERLINK "https://fzrf.su/zakon/ob-osnovah-sistemy-profilaktiki-beznadzornosti-120-fz/st-14.php" </w:instrText>
      </w:r>
      <w:r>
        <w:fldChar w:fldCharType="separate"/>
      </w:r>
      <w:r>
        <w:rPr>
          <w:rFonts w:ascii="Helvetica" w:hAnsi="Helvetica" w:eastAsia="Times New Roman" w:cs="Helvetica"/>
          <w:color w:val="0000DE"/>
          <w:sz w:val="21"/>
          <w:szCs w:val="21"/>
          <w:u w:val="single"/>
          <w:lang w:eastAsia="ru-RU"/>
        </w:rPr>
        <w:t>Федеральный закон «Об основах системы профилактики безнадзорности и правонарушений несовершеннолетних» от 24.06.1999 № 120-ФЗ ст. 14</w:t>
      </w:r>
      <w:r>
        <w:rPr>
          <w:rFonts w:ascii="Helvetica" w:hAnsi="Helvetica" w:eastAsia="Times New Roman" w:cs="Helvetica"/>
          <w:color w:val="0000DE"/>
          <w:sz w:val="21"/>
          <w:szCs w:val="21"/>
          <w:u w:val="single"/>
          <w:lang w:eastAsia="ru-RU"/>
        </w:rPr>
        <w:fldChar w:fldCharType="end"/>
      </w:r>
    </w:p>
    <w:p w14:paraId="39AD5998">
      <w:pPr>
        <w:numPr>
          <w:ilvl w:val="0"/>
          <w:numId w:val="1"/>
        </w:numPr>
        <w:shd w:val="clear" w:color="auto" w:fill="FFFFFF"/>
        <w:spacing w:after="0" w:line="240" w:lineRule="atLeast"/>
        <w:ind w:left="300"/>
        <w:outlineLvl w:val="4"/>
        <w:rPr>
          <w:rFonts w:ascii="Helvetica" w:hAnsi="Helvetica" w:eastAsia="Times New Roman" w:cs="Helvetica"/>
          <w:color w:val="000000"/>
          <w:sz w:val="21"/>
          <w:szCs w:val="21"/>
          <w:lang w:eastAsia="ru-RU"/>
        </w:rPr>
      </w:pPr>
      <w:r>
        <w:fldChar w:fldCharType="begin"/>
      </w:r>
      <w:r>
        <w:instrText xml:space="preserve"> HYPERLINK "https://www.zakonrf.info/zakon-ob-obrazovanii-v-rf/28/" </w:instrText>
      </w:r>
      <w:r>
        <w:fldChar w:fldCharType="separate"/>
      </w:r>
      <w:r>
        <w:rPr>
          <w:rFonts w:ascii="Helvetica" w:hAnsi="Helvetica" w:eastAsia="Times New Roman" w:cs="Helvetica"/>
          <w:color w:val="0000DE"/>
          <w:sz w:val="21"/>
          <w:szCs w:val="21"/>
          <w:u w:val="single"/>
          <w:lang w:eastAsia="ru-RU"/>
        </w:rPr>
        <w:t>Федеральный закон РФ «Об образовании в Российской Федерации» от 29.12.2012 № 273-ФЗ ст. 28</w:t>
      </w:r>
      <w:r>
        <w:rPr>
          <w:rFonts w:ascii="Helvetica" w:hAnsi="Helvetica" w:eastAsia="Times New Roman" w:cs="Helvetica"/>
          <w:color w:val="0000DE"/>
          <w:sz w:val="21"/>
          <w:szCs w:val="21"/>
          <w:u w:val="single"/>
          <w:lang w:eastAsia="ru-RU"/>
        </w:rPr>
        <w:fldChar w:fldCharType="end"/>
      </w:r>
    </w:p>
    <w:p w14:paraId="5FC8CC7F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</w:pPr>
      <w:r>
        <w:fldChar w:fldCharType="begin"/>
      </w:r>
      <w:r>
        <w:instrText xml:space="preserve"> HYPERLINK "http://www.consultant.ru/document/cons_doc_LAW_147230/" </w:instrText>
      </w:r>
      <w:r>
        <w:fldChar w:fldCharType="separate"/>
      </w:r>
      <w:r>
        <w:rPr>
          <w:rFonts w:ascii="Helvetica" w:hAnsi="Helvetica" w:eastAsia="Times New Roman" w:cs="Helvetica"/>
          <w:color w:val="0000DE"/>
          <w:sz w:val="21"/>
          <w:szCs w:val="21"/>
          <w:u w:val="single"/>
          <w:lang w:eastAsia="ru-RU"/>
        </w:rPr>
        <w:t>Федеральный закон «О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веществ» от 07.06.2013 № 120-ФЗ</w:t>
      </w:r>
      <w:r>
        <w:rPr>
          <w:rFonts w:ascii="Helvetica" w:hAnsi="Helvetica" w:eastAsia="Times New Roman" w:cs="Helvetica"/>
          <w:color w:val="0000DE"/>
          <w:sz w:val="21"/>
          <w:szCs w:val="21"/>
          <w:u w:val="single"/>
          <w:lang w:eastAsia="ru-RU"/>
        </w:rPr>
        <w:fldChar w:fldCharType="end"/>
      </w:r>
      <w:r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6E913B62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  <w:t>Приказ № 59 от 20 февраля 2020 г. «Об утверждении Порядка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организациях»</w:t>
      </w:r>
    </w:p>
    <w:p w14:paraId="1A98D050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Montserrat" w:hAnsi="Montserrat" w:eastAsia="Times New Roman" w:cs="Times New Roman"/>
          <w:color w:val="000000"/>
          <w:sz w:val="24"/>
          <w:szCs w:val="24"/>
          <w:lang w:eastAsia="ru-RU"/>
        </w:rPr>
        <w:t>Приказ Министерства образования Иркутской области от 28.02.2020 № 15-мпр "О внесении изменений в ведомственную целевую программу Иркутской области "Развитие организаций для детей, нуждающихся в государственной поддержке" на 2019-2024 годы" </w:t>
      </w:r>
    </w:p>
    <w:p w14:paraId="632C5AE4">
      <w:pPr>
        <w:shd w:val="clear" w:color="auto" w:fill="FFFFFF"/>
        <w:spacing w:after="0" w:line="240" w:lineRule="atLeast"/>
        <w:ind w:left="300"/>
        <w:outlineLvl w:val="4"/>
        <w:rPr>
          <w:rFonts w:ascii="Helvetica" w:hAnsi="Helvetica" w:eastAsia="Times New Roman" w:cs="Helvetica"/>
          <w:color w:val="000000"/>
          <w:sz w:val="21"/>
          <w:szCs w:val="21"/>
          <w:lang w:eastAsia="ru-RU"/>
        </w:rPr>
      </w:pPr>
    </w:p>
    <w:p w14:paraId="50CE41BE">
      <w:pPr>
        <w:shd w:val="clear" w:color="auto" w:fill="FFFFFF"/>
        <w:spacing w:after="0" w:line="240" w:lineRule="atLeast"/>
        <w:ind w:left="300"/>
        <w:outlineLvl w:val="4"/>
        <w:rPr>
          <w:rFonts w:ascii="Helvetica" w:hAnsi="Helvetica" w:eastAsia="Times New Roman" w:cs="Helvetica"/>
          <w:color w:val="000000"/>
          <w:sz w:val="21"/>
          <w:szCs w:val="21"/>
          <w:lang w:eastAsia="ru-RU"/>
        </w:rPr>
      </w:pPr>
    </w:p>
    <w:p w14:paraId="79E1D0BE">
      <w:pPr>
        <w:shd w:val="clear" w:color="auto" w:fill="FFFFFF"/>
        <w:spacing w:before="375" w:after="150" w:line="240" w:lineRule="atLeast"/>
        <w:outlineLvl w:val="4"/>
        <w:rPr>
          <w:rFonts w:ascii="Helvetica" w:hAnsi="Helvetica" w:eastAsia="Times New Roman" w:cs="Helvetica"/>
          <w:color w:val="000000"/>
          <w:sz w:val="21"/>
          <w:szCs w:val="21"/>
          <w:lang w:eastAsia="ru-RU"/>
        </w:rPr>
      </w:pPr>
      <w:r>
        <w:rPr>
          <w:rFonts w:ascii="Helvetica" w:hAnsi="Helvetica" w:eastAsia="Times New Roman" w:cs="Helvetica"/>
          <w:color w:val="000000"/>
          <w:sz w:val="21"/>
          <w:szCs w:val="21"/>
          <w:lang w:eastAsia="ru-RU"/>
        </w:rPr>
        <w:t>СПТ — это психодиагностическое обследование, позволяющее выявлять исключительно психологические факторы риска возможного вовлечения в зависимое поведение. СПТ не является основанием для постановки какого-либо диагноза Вашему ребенку!</w:t>
      </w:r>
    </w:p>
    <w:p w14:paraId="02F2F9E5">
      <w:pPr>
        <w:shd w:val="clear" w:color="auto" w:fill="FFFFFF"/>
        <w:spacing w:before="375" w:after="150" w:line="240" w:lineRule="atLeast"/>
        <w:outlineLvl w:val="4"/>
        <w:rPr>
          <w:rFonts w:ascii="Helvetica" w:hAnsi="Helvetica" w:eastAsia="Times New Roman" w:cs="Helvetica"/>
          <w:color w:val="000000"/>
          <w:sz w:val="21"/>
          <w:szCs w:val="21"/>
          <w:lang w:eastAsia="ru-RU"/>
        </w:rPr>
      </w:pPr>
      <w:r>
        <w:rPr>
          <w:rFonts w:ascii="Helvetica" w:hAnsi="Helvetica" w:eastAsia="Times New Roman" w:cs="Helvetica"/>
          <w:color w:val="000000"/>
          <w:sz w:val="21"/>
          <w:szCs w:val="21"/>
          <w:lang w:eastAsia="ru-RU"/>
        </w:rPr>
        <w:t>Основные принципы проведения СПТ:</w:t>
      </w:r>
    </w:p>
    <w:p w14:paraId="598F1CE5">
      <w:pPr>
        <w:shd w:val="clear" w:color="auto" w:fill="FFFFFF"/>
        <w:spacing w:after="0" w:line="240" w:lineRule="atLeast"/>
        <w:ind w:left="300"/>
        <w:outlineLvl w:val="4"/>
        <w:rPr>
          <w:rFonts w:ascii="Helvetica" w:hAnsi="Helvetica" w:eastAsia="Times New Roman" w:cs="Helvetica"/>
          <w:color w:val="000000"/>
          <w:sz w:val="21"/>
          <w:szCs w:val="21"/>
          <w:lang w:eastAsia="ru-RU"/>
        </w:rPr>
      </w:pPr>
      <w:r>
        <w:rPr>
          <w:rFonts w:ascii="Helvetica" w:hAnsi="Helvetica" w:eastAsia="Times New Roman" w:cs="Helvetica"/>
          <w:i/>
          <w:iCs/>
          <w:color w:val="000000"/>
          <w:sz w:val="21"/>
          <w:szCs w:val="21"/>
          <w:lang w:eastAsia="ru-RU"/>
        </w:rPr>
        <w:t>-принцип добровольности</w:t>
      </w:r>
      <w:r>
        <w:rPr>
          <w:rFonts w:ascii="Helvetica" w:hAnsi="Helvetica" w:eastAsia="Times New Roman" w:cs="Helvetica"/>
          <w:color w:val="000000"/>
          <w:sz w:val="21"/>
          <w:szCs w:val="21"/>
          <w:lang w:eastAsia="ru-RU"/>
        </w:rPr>
        <w:t>: обучающиеся от 15 лет самостоятельно, от 14 лет их родители (законные представители) дают информированное добровольное согласие на прохождение СПТ;</w:t>
      </w:r>
    </w:p>
    <w:p w14:paraId="4598F259">
      <w:pPr>
        <w:shd w:val="clear" w:color="auto" w:fill="FFFFFF"/>
        <w:spacing w:after="0" w:line="240" w:lineRule="atLeast"/>
        <w:ind w:left="300"/>
        <w:outlineLvl w:val="4"/>
        <w:rPr>
          <w:rFonts w:ascii="Helvetica" w:hAnsi="Helvetica" w:eastAsia="Times New Roman" w:cs="Helvetica"/>
          <w:color w:val="000000"/>
          <w:sz w:val="21"/>
          <w:szCs w:val="21"/>
          <w:lang w:eastAsia="ru-RU"/>
        </w:rPr>
      </w:pPr>
      <w:r>
        <w:rPr>
          <w:rFonts w:ascii="Helvetica" w:hAnsi="Helvetica" w:eastAsia="Times New Roman" w:cs="Helvetica"/>
          <w:i/>
          <w:iCs/>
          <w:color w:val="000000"/>
          <w:sz w:val="21"/>
          <w:szCs w:val="21"/>
          <w:lang w:eastAsia="ru-RU"/>
        </w:rPr>
        <w:t>-принципа ненаказуемости</w:t>
      </w:r>
      <w:r>
        <w:rPr>
          <w:rFonts w:ascii="Helvetica" w:hAnsi="Helvetica" w:eastAsia="Times New Roman" w:cs="Helvetica"/>
          <w:color w:val="000000"/>
          <w:sz w:val="21"/>
          <w:szCs w:val="21"/>
          <w:lang w:eastAsia="ru-RU"/>
        </w:rPr>
        <w:t>: результаты СПТ не являются основанием для применения мер дисциплинарного наказания;</w:t>
      </w:r>
    </w:p>
    <w:p w14:paraId="225D0BE5">
      <w:pPr>
        <w:shd w:val="clear" w:color="auto" w:fill="FFFFFF"/>
        <w:spacing w:after="0" w:line="240" w:lineRule="atLeast"/>
        <w:ind w:left="300"/>
        <w:outlineLvl w:val="4"/>
        <w:rPr>
          <w:rFonts w:ascii="Helvetica" w:hAnsi="Helvetica" w:eastAsia="Times New Roman" w:cs="Helvetica"/>
          <w:color w:val="000000"/>
          <w:sz w:val="21"/>
          <w:szCs w:val="21"/>
          <w:lang w:eastAsia="ru-RU"/>
        </w:rPr>
      </w:pPr>
      <w:r>
        <w:rPr>
          <w:rFonts w:ascii="Helvetica" w:hAnsi="Helvetica" w:eastAsia="Times New Roman" w:cs="Helvetica"/>
          <w:i/>
          <w:iCs/>
          <w:color w:val="000000"/>
          <w:sz w:val="21"/>
          <w:szCs w:val="21"/>
          <w:lang w:eastAsia="ru-RU"/>
        </w:rPr>
        <w:t>-принципа помощи</w:t>
      </w:r>
      <w:r>
        <w:rPr>
          <w:rFonts w:ascii="Helvetica" w:hAnsi="Helvetica" w:eastAsia="Times New Roman" w:cs="Helvetica"/>
          <w:color w:val="000000"/>
          <w:sz w:val="21"/>
          <w:szCs w:val="21"/>
          <w:lang w:eastAsia="ru-RU"/>
        </w:rPr>
        <w:t>: по результатам тестирования можно обратиться за помощью к  школьному психологу;</w:t>
      </w:r>
    </w:p>
    <w:p w14:paraId="2F72D81F">
      <w:pPr>
        <w:shd w:val="clear" w:color="auto" w:fill="FFFFFF"/>
        <w:spacing w:after="0" w:line="240" w:lineRule="atLeast"/>
        <w:ind w:left="300"/>
        <w:outlineLvl w:val="4"/>
        <w:rPr>
          <w:rFonts w:ascii="Helvetica" w:hAnsi="Helvetica" w:eastAsia="Times New Roman" w:cs="Helvetica"/>
          <w:color w:val="000000"/>
          <w:sz w:val="21"/>
          <w:szCs w:val="21"/>
          <w:lang w:eastAsia="ru-RU"/>
        </w:rPr>
      </w:pPr>
      <w:r>
        <w:rPr>
          <w:rFonts w:ascii="Helvetica" w:hAnsi="Helvetica" w:eastAsia="Times New Roman" w:cs="Helvetica"/>
          <w:i/>
          <w:iCs/>
          <w:color w:val="000000"/>
          <w:sz w:val="21"/>
          <w:szCs w:val="21"/>
          <w:lang w:eastAsia="ru-RU"/>
        </w:rPr>
        <w:t>-принципа конфиденциальности</w:t>
      </w:r>
      <w:r>
        <w:rPr>
          <w:rFonts w:ascii="Helvetica" w:hAnsi="Helvetica" w:eastAsia="Times New Roman" w:cs="Helvetica"/>
          <w:color w:val="000000"/>
          <w:sz w:val="21"/>
          <w:szCs w:val="21"/>
          <w:lang w:eastAsia="ru-RU"/>
        </w:rPr>
        <w:t>: результаты СПТ сообщаются только лично обучающемуся, прошедшему тестирование, или родителям (законным представителям), при условии его несовершеннолетия.</w:t>
      </w:r>
    </w:p>
    <w:p w14:paraId="5028EE6A">
      <w:pPr>
        <w:shd w:val="clear" w:color="auto" w:fill="FFFFFF"/>
        <w:spacing w:before="375" w:after="150" w:line="240" w:lineRule="atLeast"/>
        <w:outlineLvl w:val="4"/>
        <w:rPr>
          <w:rFonts w:ascii="Helvetica" w:hAnsi="Helvetica" w:eastAsia="Times New Roman" w:cs="Helvetica"/>
          <w:color w:val="000000"/>
          <w:sz w:val="21"/>
          <w:szCs w:val="21"/>
          <w:lang w:eastAsia="ru-RU"/>
        </w:rPr>
      </w:pPr>
      <w:r>
        <w:rPr>
          <w:rFonts w:ascii="Helvetica" w:hAnsi="Helvetica" w:eastAsia="Times New Roman" w:cs="Helvetica"/>
          <w:color w:val="000000"/>
          <w:sz w:val="21"/>
          <w:szCs w:val="21"/>
          <w:lang w:eastAsia="ru-RU"/>
        </w:rPr>
        <w:t>Отмечаем, что мероприятия по раннему выявлению незаконного потребления НС и ПВ состоят из двух этапов:</w:t>
      </w:r>
    </w:p>
    <w:p w14:paraId="0C9261EA">
      <w:pPr>
        <w:shd w:val="clear" w:color="auto" w:fill="FFFFFF"/>
        <w:spacing w:after="0" w:line="240" w:lineRule="atLeast"/>
        <w:ind w:left="300"/>
        <w:outlineLvl w:val="4"/>
        <w:rPr>
          <w:rFonts w:ascii="Helvetica" w:hAnsi="Helvetica" w:eastAsia="Times New Roman" w:cs="Helvetica"/>
          <w:color w:val="000000"/>
          <w:sz w:val="21"/>
          <w:szCs w:val="21"/>
          <w:lang w:eastAsia="ru-RU"/>
        </w:rPr>
      </w:pPr>
      <w:r>
        <w:rPr>
          <w:rFonts w:ascii="Helvetica" w:hAnsi="Helvetica" w:eastAsia="Times New Roman" w:cs="Helvetica"/>
          <w:i/>
          <w:iCs/>
          <w:color w:val="000000"/>
          <w:sz w:val="21"/>
          <w:szCs w:val="21"/>
          <w:lang w:eastAsia="ru-RU"/>
        </w:rPr>
        <w:t>-первый этап: </w:t>
      </w:r>
      <w:r>
        <w:rPr>
          <w:rFonts w:ascii="Helvetica" w:hAnsi="Helvetica" w:eastAsia="Times New Roman" w:cs="Helvetica"/>
          <w:color w:val="000000"/>
          <w:sz w:val="21"/>
          <w:szCs w:val="21"/>
          <w:lang w:eastAsia="ru-RU"/>
        </w:rPr>
        <w:t>социально-психологическое тестирование – </w:t>
      </w:r>
      <w:r>
        <w:rPr>
          <w:rFonts w:ascii="Helvetica" w:hAnsi="Helvetica" w:eastAsia="Times New Roman" w:cs="Helvetica"/>
          <w:b/>
          <w:bCs/>
          <w:color w:val="000000"/>
          <w:sz w:val="21"/>
          <w:szCs w:val="21"/>
          <w:lang w:eastAsia="ru-RU"/>
        </w:rPr>
        <w:t>с 15 сентября по 30 сентября 2024 года</w:t>
      </w:r>
      <w:r>
        <w:rPr>
          <w:rFonts w:ascii="Helvetica" w:hAnsi="Helvetica" w:eastAsia="Times New Roman" w:cs="Helvetica"/>
          <w:color w:val="000000"/>
          <w:sz w:val="21"/>
          <w:szCs w:val="21"/>
          <w:lang w:eastAsia="ru-RU"/>
        </w:rPr>
        <w:t>;</w:t>
      </w:r>
    </w:p>
    <w:p w14:paraId="40FA5BD2">
      <w:pPr>
        <w:shd w:val="clear" w:color="auto" w:fill="FFFFFF"/>
        <w:spacing w:after="0" w:line="240" w:lineRule="atLeast"/>
        <w:ind w:left="300"/>
        <w:outlineLvl w:val="4"/>
        <w:rPr>
          <w:rFonts w:ascii="Helvetica" w:hAnsi="Helvetica" w:eastAsia="Times New Roman" w:cs="Helvetica"/>
          <w:color w:val="000000"/>
          <w:sz w:val="21"/>
          <w:szCs w:val="21"/>
          <w:lang w:eastAsia="ru-RU"/>
        </w:rPr>
      </w:pPr>
      <w:r>
        <w:rPr>
          <w:rFonts w:ascii="Helvetica" w:hAnsi="Helvetica" w:eastAsia="Times New Roman" w:cs="Helvetica"/>
          <w:i/>
          <w:iCs/>
          <w:color w:val="000000"/>
          <w:sz w:val="21"/>
          <w:szCs w:val="21"/>
          <w:lang w:eastAsia="ru-RU"/>
        </w:rPr>
        <w:t>-второй этап: </w:t>
      </w:r>
      <w:r>
        <w:rPr>
          <w:rFonts w:ascii="Helvetica" w:hAnsi="Helvetica" w:eastAsia="Times New Roman" w:cs="Helvetica"/>
          <w:color w:val="000000"/>
          <w:sz w:val="21"/>
          <w:szCs w:val="21"/>
          <w:lang w:eastAsia="ru-RU"/>
        </w:rPr>
        <w:t>профилактические медицинские осмотры.</w:t>
      </w:r>
    </w:p>
    <w:p w14:paraId="3477D4DE">
      <w:pPr>
        <w:shd w:val="clear" w:color="auto" w:fill="FFFFFF"/>
        <w:spacing w:before="375" w:after="150" w:line="240" w:lineRule="atLeast"/>
        <w:outlineLvl w:val="4"/>
        <w:rPr>
          <w:rFonts w:ascii="Helvetica" w:hAnsi="Helvetica" w:eastAsia="Times New Roman" w:cs="Helvetica"/>
          <w:color w:val="000000"/>
          <w:sz w:val="21"/>
          <w:szCs w:val="21"/>
          <w:lang w:eastAsia="ru-RU"/>
        </w:rPr>
      </w:pPr>
      <w:r>
        <w:rPr>
          <w:rFonts w:ascii="Helvetica" w:hAnsi="Helvetica" w:eastAsia="Times New Roman" w:cs="Helvetica"/>
          <w:color w:val="000000"/>
          <w:sz w:val="21"/>
          <w:szCs w:val="21"/>
          <w:lang w:eastAsia="ru-RU"/>
        </w:rPr>
        <w:t>Этапы взаимосвязаны и последовательны. Закон не запрещает обучающимся, получившим добровольное информированное согласие родителей, либо давших такое согласие самостоятельно, принять участие только в СПТ, а также в профилактическом медицинском осмотре (при необходимости).</w:t>
      </w:r>
    </w:p>
    <w:p w14:paraId="78272C1F">
      <w:pPr>
        <w:shd w:val="clear" w:color="auto" w:fill="FFFFFF"/>
        <w:spacing w:after="0" w:line="240" w:lineRule="atLeast"/>
        <w:outlineLvl w:val="4"/>
        <w:rPr>
          <w:rFonts w:ascii="Helvetica" w:hAnsi="Helvetica" w:eastAsia="Times New Roman" w:cs="Helvetica"/>
          <w:color w:val="000000"/>
          <w:sz w:val="21"/>
          <w:szCs w:val="21"/>
          <w:lang w:eastAsia="ru-RU"/>
        </w:rPr>
      </w:pPr>
      <w:r>
        <w:rPr>
          <w:rFonts w:ascii="Helvetica" w:hAnsi="Helvetica" w:eastAsia="Times New Roman" w:cs="Helvetica"/>
          <w:color w:val="000000"/>
          <w:sz w:val="21"/>
          <w:szCs w:val="21"/>
          <w:lang w:eastAsia="ru-RU"/>
        </w:rPr>
        <w:t>Основными </w:t>
      </w:r>
      <w:r>
        <w:rPr>
          <w:rFonts w:ascii="Helvetica" w:hAnsi="Helvetica" w:eastAsia="Times New Roman" w:cs="Helvetica"/>
          <w:b/>
          <w:bCs/>
          <w:color w:val="000000"/>
          <w:sz w:val="21"/>
          <w:szCs w:val="21"/>
          <w:lang w:eastAsia="ru-RU"/>
        </w:rPr>
        <w:t>задачами социально-психологического тестирования</w:t>
      </w:r>
      <w:r>
        <w:rPr>
          <w:rFonts w:ascii="Helvetica" w:hAnsi="Helvetica" w:eastAsia="Times New Roman" w:cs="Helvetica"/>
          <w:color w:val="000000"/>
          <w:sz w:val="21"/>
          <w:szCs w:val="21"/>
          <w:lang w:eastAsia="ru-RU"/>
        </w:rPr>
        <w:t> являются:</w:t>
      </w:r>
    </w:p>
    <w:p w14:paraId="67A8D802">
      <w:pPr>
        <w:shd w:val="clear" w:color="auto" w:fill="FFFFFF"/>
        <w:spacing w:before="375" w:after="150" w:line="240" w:lineRule="atLeast"/>
        <w:ind w:left="300"/>
        <w:outlineLvl w:val="4"/>
        <w:rPr>
          <w:rFonts w:ascii="Helvetica" w:hAnsi="Helvetica" w:eastAsia="Times New Roman" w:cs="Helvetica"/>
          <w:color w:val="000000"/>
          <w:sz w:val="21"/>
          <w:szCs w:val="21"/>
          <w:lang w:eastAsia="ru-RU"/>
        </w:rPr>
      </w:pPr>
      <w:r>
        <w:rPr>
          <w:rFonts w:ascii="Helvetica" w:hAnsi="Helvetica" w:eastAsia="Times New Roman" w:cs="Helvetica"/>
          <w:color w:val="000000"/>
          <w:sz w:val="21"/>
          <w:szCs w:val="21"/>
          <w:lang w:eastAsia="ru-RU"/>
        </w:rPr>
        <w:t>- выявление у обучающихся психологических факторов риска с целью их последующей психологической коррекции;</w:t>
      </w:r>
    </w:p>
    <w:p w14:paraId="6EEDF318">
      <w:pPr>
        <w:shd w:val="clear" w:color="auto" w:fill="FFFFFF"/>
        <w:spacing w:before="375" w:after="150" w:line="240" w:lineRule="atLeast"/>
        <w:ind w:left="300"/>
        <w:outlineLvl w:val="4"/>
        <w:rPr>
          <w:rFonts w:ascii="Helvetica" w:hAnsi="Helvetica" w:eastAsia="Times New Roman" w:cs="Helvetica"/>
          <w:color w:val="000000"/>
          <w:sz w:val="21"/>
          <w:szCs w:val="21"/>
          <w:lang w:eastAsia="ru-RU"/>
        </w:rPr>
      </w:pPr>
      <w:r>
        <w:rPr>
          <w:rFonts w:ascii="Helvetica" w:hAnsi="Helvetica" w:eastAsia="Times New Roman" w:cs="Helvetica"/>
          <w:color w:val="000000"/>
          <w:sz w:val="21"/>
          <w:szCs w:val="21"/>
          <w:lang w:eastAsia="ru-RU"/>
        </w:rPr>
        <w:t>- организация адресной и системной работы с обучающимися образовательной организации, направленной на профилактику вовлечения в потребление  НС и психотропных веществ.</w:t>
      </w:r>
    </w:p>
    <w:p w14:paraId="697475E3">
      <w:pPr>
        <w:shd w:val="clear" w:color="auto" w:fill="FFFFFF"/>
        <w:spacing w:after="0" w:line="240" w:lineRule="atLeast"/>
        <w:jc w:val="center"/>
        <w:outlineLvl w:val="3"/>
        <w:rPr>
          <w:rFonts w:ascii="Helvetica" w:hAnsi="Helvetica" w:eastAsia="Times New Roman" w:cs="Helvetica"/>
          <w:sz w:val="27"/>
          <w:szCs w:val="27"/>
          <w:lang w:eastAsia="ru-RU"/>
        </w:rPr>
      </w:pPr>
      <w:r>
        <w:rPr>
          <w:rFonts w:ascii="Helvetica" w:hAnsi="Helvetica" w:eastAsia="Times New Roman" w:cs="Helvetica"/>
          <w:sz w:val="27"/>
          <w:szCs w:val="27"/>
          <w:lang w:eastAsia="ru-RU"/>
        </w:rPr>
        <w:t>Ответы на типичные вопросы и опасения родителей, связанные с социально-психологическим тестированием</w:t>
      </w:r>
    </w:p>
    <w:p w14:paraId="0A204E04">
      <w:pPr>
        <w:shd w:val="clear" w:color="auto" w:fill="FFFFFF"/>
        <w:spacing w:after="0" w:line="240" w:lineRule="atLeast"/>
        <w:outlineLvl w:val="4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        Могут ли по результатам диагностики поставить ребёнка на учёт?</w:t>
      </w:r>
    </w:p>
    <w:p w14:paraId="4C2AA1B4">
      <w:pPr>
        <w:shd w:val="clear" w:color="auto" w:fill="FFFFFF"/>
        <w:spacing w:after="0" w:line="240" w:lineRule="atLeast"/>
        <w:outlineLvl w:val="4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i/>
          <w:iCs/>
          <w:sz w:val="24"/>
          <w:szCs w:val="24"/>
          <w:lang w:eastAsia="ru-RU"/>
        </w:rPr>
        <w:t xml:space="preserve">        Результаты тестирования не являются фактическим или юридическим основанием для постановки тестируемого на какой-либо вид учёта. При желании обучающегося или его родителей результаты тестирования могут лишь мотивировать их самостоятельно обратиться за консультацией к профильным специалистам, а также воспользоваться предложениями по добровольному участию в мероприятиях, направленных на развитие навыков личностно — доверительного общения, качеств личности, обеспечивающих оптимальную социально-психологическую адаптацию.</w:t>
      </w:r>
    </w:p>
    <w:p w14:paraId="48F79FEF">
      <w:pPr>
        <w:shd w:val="clear" w:color="auto" w:fill="FFFFFF"/>
        <w:spacing w:after="0" w:line="240" w:lineRule="atLeast"/>
        <w:outlineLvl w:val="4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         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Зачем ребёнку это тестирование?</w:t>
      </w:r>
    </w:p>
    <w:p w14:paraId="64A17195">
      <w:pPr>
        <w:shd w:val="clear" w:color="auto" w:fill="FFFFFF"/>
        <w:spacing w:after="0" w:line="240" w:lineRule="atLeast"/>
        <w:outlineLvl w:val="4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i/>
          <w:iCs/>
          <w:sz w:val="24"/>
          <w:szCs w:val="24"/>
          <w:lang w:eastAsia="ru-RU"/>
        </w:rPr>
        <w:t>Результаты диагностики позволяют учащемуся получить информацию о самом себе, своих сильных и слабых сторонах, содействуют развитию навыков рефлексии, позволяющей адекватно оценивать потенциальные риски и обезопасить себя от них.</w:t>
      </w:r>
    </w:p>
    <w:p w14:paraId="7ADC3F8B">
      <w:pPr>
        <w:shd w:val="clear" w:color="auto" w:fill="FFFFFF"/>
        <w:spacing w:after="0" w:line="240" w:lineRule="atLeast"/>
        <w:outlineLvl w:val="4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       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Не будет ли тестирование провоцировать интерес ребёнка к НС? </w:t>
      </w:r>
    </w:p>
    <w:p w14:paraId="016CB15B">
      <w:pPr>
        <w:shd w:val="clear" w:color="auto" w:fill="FFFFFF"/>
        <w:spacing w:after="0" w:line="240" w:lineRule="atLeast"/>
        <w:outlineLvl w:val="4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sz w:val="24"/>
          <w:szCs w:val="24"/>
          <w:lang w:eastAsia="ru-RU"/>
        </w:rPr>
        <w:t>В 2019 году во всех образовательных организациях Российской Федерации была введена Единая методика СПТ. Вопросы данной методики не содержат информацию о каких-либо  НС и психотропных веществах.</w:t>
      </w:r>
    </w:p>
    <w:p w14:paraId="252A0AA3">
      <w:pPr>
        <w:shd w:val="clear" w:color="auto" w:fill="FFFFFF"/>
        <w:spacing w:after="0" w:line="240" w:lineRule="atLeast"/>
        <w:outlineLvl w:val="4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         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Могут ли быть негативные последствия по результатам СПТ?</w:t>
      </w:r>
    </w:p>
    <w:p w14:paraId="7B3E919D">
      <w:pPr>
        <w:shd w:val="clear" w:color="auto" w:fill="FFFFFF"/>
        <w:spacing w:after="0" w:line="240" w:lineRule="atLeast"/>
        <w:outlineLvl w:val="4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i/>
          <w:iCs/>
          <w:sz w:val="24"/>
          <w:szCs w:val="24"/>
          <w:lang w:eastAsia="ru-RU"/>
        </w:rPr>
        <w:t> Результаты теста помогают понять какие социально-психологические факторы не позволяют подростку преодолевать препятствия, возникающие на пути его личностного становления и развития, разработать индивидуальный профилактический маршрут, развить в дальнейшем механизмы психологической защиты. Результаты СПТ не являются основанием для применения каких-либо мер дисциплинарного наказания!</w:t>
      </w:r>
    </w:p>
    <w:p w14:paraId="07B1D4ED">
      <w:pPr>
        <w:shd w:val="clear" w:color="auto" w:fill="FFFFFF"/>
        <w:spacing w:after="0" w:line="240" w:lineRule="atLeast"/>
        <w:outlineLvl w:val="4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 xml:space="preserve">           СПТ помогает выявить детей, употребляющих НС и/или психоактивные вещества?</w:t>
      </w:r>
    </w:p>
    <w:p w14:paraId="3E421EA3">
      <w:pPr>
        <w:shd w:val="clear" w:color="auto" w:fill="FFFFFF"/>
        <w:spacing w:after="0" w:line="240" w:lineRule="atLeast"/>
        <w:outlineLvl w:val="4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i/>
          <w:iCs/>
          <w:sz w:val="24"/>
          <w:szCs w:val="24"/>
          <w:lang w:eastAsia="ru-RU"/>
        </w:rPr>
        <w:t> СПТ НЕ выявляет конкретных подростков, употребляющих НС и психоактивные вещества. Оно не является основанием для постановки какого-либо диагноза Вашему ребенку! СПТ – это психодиагностическое обследование, позволяющее выявлять исключительно психологические факторы риска возможного вовлечения в зависимое поведение, связанные с дефицитом ресурсов психологической устойчивости личности.</w:t>
      </w:r>
    </w:p>
    <w:p w14:paraId="0BF67064">
      <w:pPr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Helvetica">
    <w:altName w:val="Arial"/>
    <w:panose1 w:val="020B0604020202020204"/>
    <w:charset w:val="CC"/>
    <w:family w:val="swiss"/>
    <w:pitch w:val="default"/>
    <w:sig w:usb0="00000000" w:usb1="00000000" w:usb2="00000009" w:usb3="00000000" w:csb0="0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Montserra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43767D"/>
    <w:multiLevelType w:val="multilevel"/>
    <w:tmpl w:val="0643767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>
    <w:nsid w:val="41825E5E"/>
    <w:multiLevelType w:val="multilevel"/>
    <w:tmpl w:val="41825E5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9EB"/>
    <w:rsid w:val="000F2106"/>
    <w:rsid w:val="002C2540"/>
    <w:rsid w:val="004D19EB"/>
    <w:rsid w:val="007C3390"/>
    <w:rsid w:val="00AD2D40"/>
    <w:rsid w:val="00C357C8"/>
    <w:rsid w:val="00CF35E5"/>
    <w:rsid w:val="0B583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942</Words>
  <Characters>5371</Characters>
  <Lines>44</Lines>
  <Paragraphs>12</Paragraphs>
  <TotalTime>862</TotalTime>
  <ScaleCrop>false</ScaleCrop>
  <LinksUpToDate>false</LinksUpToDate>
  <CharactersWithSpaces>6301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2024-09-18T08:35:00Z</dcterms:created>
  <dc:creator>admin</dc:creator>
  <cp:lastModifiedBy>Халбаева Елена</cp:lastModifiedBy>
  <dcterms:modified xsi:type="dcterms:W3CDTF">2024-09-19T06:35:06Z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29BA44493EAD4C2D91886FE91A2C987D_13</vt:lpwstr>
  </property>
</Properties>
</file>