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7BDB" w14:textId="77777777"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DAA5201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A18DB37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69E815A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9D558A0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8B5C093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FA9A80E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AA12D6E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45890AF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4B33422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9E3DCC8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9DC18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5D">
        <w:rPr>
          <w:rFonts w:ascii="Times New Roman" w:hAnsi="Times New Roman" w:cs="Times New Roman"/>
          <w:b/>
          <w:sz w:val="28"/>
          <w:szCs w:val="28"/>
        </w:rPr>
        <w:t>АНТИБУЛЛИНГОВАЯ ХАРТИЯ</w:t>
      </w:r>
    </w:p>
    <w:p w14:paraId="6A9D4CDF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5D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14:paraId="2F9B0425" w14:textId="77777777" w:rsidR="00920A24" w:rsidRPr="00F34A5D" w:rsidRDefault="00811A87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5D">
        <w:rPr>
          <w:rFonts w:ascii="Times New Roman" w:hAnsi="Times New Roman" w:cs="Times New Roman"/>
          <w:b/>
          <w:sz w:val="28"/>
          <w:szCs w:val="28"/>
        </w:rPr>
        <w:t>Покровская СОШ</w:t>
      </w:r>
    </w:p>
    <w:p w14:paraId="68FABFF4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2DC8A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37F5C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9D58B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22FA2" w14:textId="77777777" w:rsidR="00920A24" w:rsidRPr="00F34A5D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A1054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1311C05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40C9374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181A65B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5D7AE7F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E4E3C3F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69F05D" w14:textId="77777777" w:rsidR="00920A24" w:rsidRPr="00920A24" w:rsidRDefault="00811A87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Покровка</w:t>
      </w:r>
      <w:r w:rsidR="00920A24" w:rsidRPr="00920A24">
        <w:rPr>
          <w:rFonts w:ascii="Times New Roman" w:hAnsi="Times New Roman" w:cs="Times New Roman"/>
          <w:b/>
          <w:sz w:val="28"/>
          <w:szCs w:val="28"/>
        </w:rPr>
        <w:t>, 2023</w:t>
      </w:r>
    </w:p>
    <w:p w14:paraId="0D36F176" w14:textId="77777777"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FD9EEE6" w14:textId="77777777" w:rsidR="00E554C8" w:rsidRPr="00E554C8" w:rsidRDefault="00E554C8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noProof/>
          <w:color w:val="C0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F7DADB5" wp14:editId="137DF73C">
            <wp:simplePos x="0" y="0"/>
            <wp:positionH relativeFrom="column">
              <wp:posOffset>-3538</wp:posOffset>
            </wp:positionH>
            <wp:positionV relativeFrom="paragraph">
              <wp:posOffset>272</wp:posOffset>
            </wp:positionV>
            <wp:extent cx="1332412" cy="1131607"/>
            <wp:effectExtent l="0" t="0" r="1270" b="0"/>
            <wp:wrapSquare wrapText="bothSides"/>
            <wp:docPr id="1" name="Рисунок 1" descr="https://gimn1-angarsk.ru/resources/i5004-image-original-6a4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1-angarsk.ru/resources/i5004-image-original-6a480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88" cy="11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АНТИБУЛЛИНГОВАЯ ХАРТИЯ</w:t>
      </w:r>
    </w:p>
    <w:p w14:paraId="36AE956B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ПРЕАМБУЛА</w:t>
      </w:r>
    </w:p>
    <w:p w14:paraId="62A6F59F" w14:textId="77777777"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Образовательные учреждения, независимо от орган</w:t>
      </w:r>
      <w:r>
        <w:rPr>
          <w:rFonts w:ascii="Times New Roman" w:hAnsi="Times New Roman" w:cs="Times New Roman"/>
          <w:sz w:val="28"/>
          <w:szCs w:val="28"/>
        </w:rPr>
        <w:t>изационно-правовой формы и фор</w:t>
      </w:r>
      <w:r w:rsidRPr="00E554C8">
        <w:rPr>
          <w:rFonts w:ascii="Times New Roman" w:hAnsi="Times New Roman" w:cs="Times New Roman"/>
          <w:sz w:val="28"/>
          <w:szCs w:val="28"/>
        </w:rPr>
        <w:t xml:space="preserve">мы собственности, подписавшие настоящую Хартию, </w:t>
      </w:r>
      <w:r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признавая</w:t>
      </w:r>
      <w:r>
        <w:rPr>
          <w:rFonts w:ascii="Times New Roman" w:hAnsi="Times New Roman" w:cs="Times New Roman"/>
          <w:sz w:val="28"/>
          <w:szCs w:val="28"/>
        </w:rPr>
        <w:t xml:space="preserve">, что: </w:t>
      </w:r>
    </w:p>
    <w:p w14:paraId="3A29C71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14:paraId="6FC8115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14:paraId="694D9808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14:paraId="60CE66E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14:paraId="694EEA15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14:paraId="137727FC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>низации и осуществления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несет 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>кций, отнесенных к 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организации», </w:t>
      </w:r>
      <w:r w:rsidRPr="00E554C8">
        <w:rPr>
          <w:rFonts w:ascii="Times New Roman" w:hAnsi="Times New Roman" w:cs="Times New Roman"/>
          <w:sz w:val="28"/>
          <w:szCs w:val="28"/>
        </w:rPr>
        <w:t>будучи убеждены, что:</w:t>
      </w:r>
    </w:p>
    <w:p w14:paraId="5D45A7C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образовательный процесс должен строиться на о</w:t>
      </w:r>
      <w:r>
        <w:rPr>
          <w:rFonts w:ascii="Times New Roman" w:hAnsi="Times New Roman" w:cs="Times New Roman"/>
          <w:sz w:val="28"/>
          <w:szCs w:val="28"/>
        </w:rPr>
        <w:t xml:space="preserve">сновах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14:paraId="5442E7E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14:paraId="25C70B2B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14:paraId="6004355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Стороны обязуются утвердить настоящую Хартию в к</w:t>
      </w:r>
      <w:r>
        <w:rPr>
          <w:rFonts w:ascii="Times New Roman" w:hAnsi="Times New Roman" w:cs="Times New Roman"/>
          <w:sz w:val="28"/>
          <w:szCs w:val="28"/>
        </w:rPr>
        <w:t>ачестве внутреннего норматив</w:t>
      </w:r>
      <w:r w:rsidRPr="00E554C8">
        <w:rPr>
          <w:rFonts w:ascii="Times New Roman" w:hAnsi="Times New Roman" w:cs="Times New Roman"/>
          <w:sz w:val="28"/>
          <w:szCs w:val="28"/>
        </w:rPr>
        <w:t>ного документа и обеспечить ее соблюдение всем</w:t>
      </w:r>
      <w:r>
        <w:rPr>
          <w:rFonts w:ascii="Times New Roman" w:hAnsi="Times New Roman" w:cs="Times New Roman"/>
          <w:sz w:val="28"/>
          <w:szCs w:val="28"/>
        </w:rPr>
        <w:t>и участниками образовательного процесса</w:t>
      </w:r>
      <w:r w:rsidRPr="00E554C8">
        <w:rPr>
          <w:rFonts w:ascii="Times New Roman" w:hAnsi="Times New Roman" w:cs="Times New Roman"/>
          <w:sz w:val="28"/>
          <w:szCs w:val="28"/>
        </w:rPr>
        <w:t>, как они определены ниже:</w:t>
      </w:r>
    </w:p>
    <w:p w14:paraId="1C7EC703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1</w:t>
      </w:r>
    </w:p>
    <w:p w14:paraId="46A57C5B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ЦЕЛИ ХАРТИИ</w:t>
      </w:r>
    </w:p>
    <w:p w14:paraId="55A086B9" w14:textId="77777777"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).</w:t>
      </w:r>
    </w:p>
    <w:p w14:paraId="0A5D54FB" w14:textId="77777777"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>ия, права и обязанности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вательных учреждений, их руководителей, их работник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920A2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</w:t>
      </w:r>
      <w:r w:rsidR="00811A87">
        <w:rPr>
          <w:rFonts w:ascii="Times New Roman" w:hAnsi="Times New Roman" w:cs="Times New Roman"/>
          <w:sz w:val="28"/>
          <w:szCs w:val="28"/>
        </w:rPr>
        <w:t>ельного учреждения Покровская СОШ (далее МБОУ Покровская СОШ</w:t>
      </w:r>
      <w:r w:rsidR="00920A24">
        <w:rPr>
          <w:rFonts w:ascii="Times New Roman" w:hAnsi="Times New Roman" w:cs="Times New Roman"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>
        <w:rPr>
          <w:rFonts w:ascii="Times New Roman" w:hAnsi="Times New Roman" w:cs="Times New Roman"/>
          <w:sz w:val="28"/>
          <w:szCs w:val="28"/>
        </w:rPr>
        <w:t>ии (как внутри Образовательных учреждений</w:t>
      </w:r>
      <w:r w:rsidRPr="00E554C8">
        <w:rPr>
          <w:rFonts w:ascii="Times New Roman" w:hAnsi="Times New Roman" w:cs="Times New Roman"/>
          <w:sz w:val="28"/>
          <w:szCs w:val="28"/>
        </w:rPr>
        <w:t>, так и за их пределами, включая общение в сети Интернет).</w:t>
      </w:r>
    </w:p>
    <w:p w14:paraId="3991D8A2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2</w:t>
      </w:r>
    </w:p>
    <w:p w14:paraId="2B308237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ОСНОВНЫЕ ТЕРМИНЫ И ОПРЕДЕЛЕНИЯ</w:t>
      </w:r>
    </w:p>
    <w:p w14:paraId="7F0036C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</w:t>
      </w:r>
      <w:proofErr w:type="spellStart"/>
      <w:r w:rsidRPr="00CD43D1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D43D1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14:paraId="464205A6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признаются, в частности:</w:t>
      </w:r>
    </w:p>
    <w:p w14:paraId="6DDF824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бойкот (отказ группы лиц разговаривать, отвечать на вопросы, замечать, иным образом взаимодействовать с жертвой травли);</w:t>
      </w:r>
    </w:p>
    <w:p w14:paraId="3296AB60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исключение из группы;</w:t>
      </w:r>
    </w:p>
    <w:p w14:paraId="59394ED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группы к жертве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с исп</w:t>
      </w:r>
      <w:r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Pr="00E554C8">
        <w:rPr>
          <w:rFonts w:ascii="Times New Roman" w:hAnsi="Times New Roman" w:cs="Times New Roman"/>
          <w:sz w:val="28"/>
          <w:szCs w:val="28"/>
        </w:rPr>
        <w:t>звищ;</w:t>
      </w:r>
    </w:p>
    <w:p w14:paraId="0691E366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умышленное повреждение, похищение имущества же</w:t>
      </w:r>
      <w:r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14:paraId="25CD855E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публичное обсуждение физических или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14:paraId="58821B4C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распространение о жертве травли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Pr="00E554C8">
        <w:rPr>
          <w:rFonts w:ascii="Times New Roman" w:hAnsi="Times New Roman" w:cs="Times New Roman"/>
          <w:sz w:val="28"/>
          <w:szCs w:val="28"/>
        </w:rPr>
        <w:t>ний);</w:t>
      </w:r>
    </w:p>
    <w:p w14:paraId="125E1CA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 xml:space="preserve"> (травля с использованием глобальной сети Интернет);</w:t>
      </w:r>
    </w:p>
    <w:p w14:paraId="3F7D4D8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любые иные формы систематического насилия группы лиц по отношению к жертве травли;</w:t>
      </w:r>
    </w:p>
    <w:p w14:paraId="4513928D" w14:textId="77777777" w:rsidR="00E554C8" w:rsidRPr="00920A24" w:rsidRDefault="00E554C8" w:rsidP="00E554C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A24">
        <w:rPr>
          <w:rFonts w:ascii="Times New Roman" w:hAnsi="Times New Roman" w:cs="Times New Roman"/>
          <w:b/>
          <w:color w:val="FF0000"/>
          <w:sz w:val="28"/>
          <w:szCs w:val="28"/>
        </w:rPr>
        <w:t>2.2. Сторонами травли являются:</w:t>
      </w:r>
    </w:p>
    <w:p w14:paraId="1AE9FDA5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зачинщик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МБОУ «Гимнази</w:t>
      </w:r>
      <w:r w:rsidR="00664BA4">
        <w:rPr>
          <w:rFonts w:ascii="Times New Roman" w:hAnsi="Times New Roman" w:cs="Times New Roman"/>
          <w:sz w:val="28"/>
          <w:szCs w:val="28"/>
        </w:rPr>
        <w:t>я</w:t>
      </w:r>
      <w:r w:rsidR="00920A24">
        <w:rPr>
          <w:rFonts w:ascii="Times New Roman" w:hAnsi="Times New Roman" w:cs="Times New Roman"/>
          <w:sz w:val="28"/>
          <w:szCs w:val="28"/>
        </w:rPr>
        <w:t xml:space="preserve"> №1»</w:t>
      </w:r>
      <w:r w:rsidRPr="00E554C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14:paraId="1DB4754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жертва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14:paraId="2F04634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участник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14:paraId="5660D0D6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свидетель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14:paraId="5B38973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в соответствии с настоящей Хартией.</w:t>
      </w:r>
    </w:p>
    <w:p w14:paraId="250E8515" w14:textId="77777777" w:rsidR="00E554C8" w:rsidRPr="004600B3" w:rsidRDefault="00E554C8" w:rsidP="00E554C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0B3">
        <w:rPr>
          <w:rFonts w:ascii="Times New Roman" w:hAnsi="Times New Roman" w:cs="Times New Roman"/>
          <w:color w:val="FF0000"/>
          <w:sz w:val="28"/>
          <w:szCs w:val="28"/>
        </w:rPr>
        <w:t>2.3. Участниками образовательного процесса являются:</w:t>
      </w:r>
    </w:p>
    <w:p w14:paraId="39143784" w14:textId="77777777" w:rsidR="00E554C8" w:rsidRPr="00E554C8" w:rsidRDefault="00E554C8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сотрудник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лицо, выполняющее трудовую функцию на территории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14:paraId="57A2A85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директор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сотрудни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14:paraId="16209581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администрация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14:paraId="7B143A6B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педагогический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выполняет обязанности </w:t>
      </w:r>
      <w:r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14:paraId="521222C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учащийся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</w:p>
    <w:p w14:paraId="1CCD8C68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законный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14:paraId="14903046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3</w:t>
      </w:r>
    </w:p>
    <w:p w14:paraId="7A98B3A2" w14:textId="77777777"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ОБРАЗОВАТЕЛЬНОГО УЧРЕЖДЕНИЯ</w:t>
      </w:r>
    </w:p>
    <w:p w14:paraId="4F30559F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3.1. При взаимодействии с учащимися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СОШ, педагог</w:t>
      </w:r>
      <w:r w:rsidRPr="00E554C8">
        <w:rPr>
          <w:rFonts w:ascii="Times New Roman" w:hAnsi="Times New Roman" w:cs="Times New Roman"/>
          <w:sz w:val="28"/>
          <w:szCs w:val="28"/>
        </w:rPr>
        <w:t>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14:paraId="0C5193B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14:paraId="309BF2D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14:paraId="69BF565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14:paraId="6C60A265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14:paraId="5242E58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14:paraId="6B6BD74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14:paraId="232EFFA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14:paraId="5D12BED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14:paraId="33307D7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наказания к учащимся в присутствии других учащихся;</w:t>
      </w:r>
    </w:p>
    <w:p w14:paraId="664A615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14:paraId="4E857DBB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культивировать тоталитарный стиль жесткого иерархического взаимодействия;</w:t>
      </w:r>
    </w:p>
    <w:p w14:paraId="7235461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14:paraId="00CE2A43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14:paraId="0037FA6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14:paraId="7E8ECFE8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>травли, включая, но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14:paraId="47CAF858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учреждения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Образовательного учреждения об обращении к не</w:t>
      </w:r>
      <w:r>
        <w:rPr>
          <w:rFonts w:ascii="Times New Roman" w:hAnsi="Times New Roman" w:cs="Times New Roman"/>
          <w:sz w:val="28"/>
          <w:szCs w:val="28"/>
        </w:rPr>
        <w:t xml:space="preserve">му участников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процесса, передавших информацию о действиях, по</w:t>
      </w:r>
      <w:r>
        <w:rPr>
          <w:rFonts w:ascii="Times New Roman" w:hAnsi="Times New Roman" w:cs="Times New Roman"/>
          <w:sz w:val="28"/>
          <w:szCs w:val="28"/>
        </w:rPr>
        <w:t xml:space="preserve">дпадающих под понятие школьной </w:t>
      </w:r>
      <w:r w:rsidRPr="00E554C8">
        <w:rPr>
          <w:rFonts w:ascii="Times New Roman" w:hAnsi="Times New Roman" w:cs="Times New Roman"/>
          <w:sz w:val="28"/>
          <w:szCs w:val="28"/>
        </w:rPr>
        <w:t>травли, изложенное в настоящей Хартии.</w:t>
      </w:r>
    </w:p>
    <w:p w14:paraId="50A61C1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 со</w:t>
      </w:r>
      <w:r>
        <w:rPr>
          <w:rFonts w:ascii="Times New Roman" w:hAnsi="Times New Roman" w:cs="Times New Roman"/>
          <w:sz w:val="28"/>
          <w:szCs w:val="28"/>
        </w:rPr>
        <w:t xml:space="preserve">хранять анонимность учащегося, </w:t>
      </w:r>
      <w:r w:rsidRPr="00E554C8">
        <w:rPr>
          <w:rFonts w:ascii="Times New Roman" w:hAnsi="Times New Roman" w:cs="Times New Roman"/>
          <w:sz w:val="28"/>
          <w:szCs w:val="28"/>
        </w:rPr>
        <w:t>сообщившего о ставших ему известными фактах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14:paraId="0F915DB4" w14:textId="77777777"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4</w:t>
      </w:r>
    </w:p>
    <w:p w14:paraId="56C47BB6" w14:textId="77777777"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ПРАВА И ОБЯЗАННОСТИ УЧАЩИХСЯ</w:t>
      </w:r>
    </w:p>
    <w:p w14:paraId="4ACACD3C" w14:textId="77777777"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14:paraId="613041A6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14:paraId="135368C1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14:paraId="01E679BA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14:paraId="01D87E3C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811A87">
        <w:rPr>
          <w:rFonts w:ascii="Times New Roman" w:hAnsi="Times New Roman" w:cs="Times New Roman"/>
          <w:sz w:val="28"/>
          <w:szCs w:val="28"/>
        </w:rPr>
        <w:t xml:space="preserve">МБОУ Покровская СОШ </w:t>
      </w:r>
      <w:r w:rsidRPr="00E554C8">
        <w:rPr>
          <w:rFonts w:ascii="Times New Roman" w:hAnsi="Times New Roman" w:cs="Times New Roman"/>
          <w:sz w:val="28"/>
          <w:szCs w:val="28"/>
        </w:rPr>
        <w:t>с целью защиты от школьной травли;</w:t>
      </w:r>
    </w:p>
    <w:p w14:paraId="696F76F9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14:paraId="7434219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14:paraId="0EFA8391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14:paraId="3B960B25" w14:textId="77777777"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14:paraId="0636707F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14:paraId="71867ABF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14:paraId="4F1FDD95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14:paraId="1484820F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14:paraId="3A7E46A0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14:paraId="1968456A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14:paraId="503BAC74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E554C8" w:rsidRPr="00E554C8">
        <w:rPr>
          <w:rFonts w:ascii="Times New Roman" w:hAnsi="Times New Roman" w:cs="Times New Roman"/>
          <w:sz w:val="28"/>
          <w:szCs w:val="28"/>
        </w:rPr>
        <w:t>;</w:t>
      </w:r>
    </w:p>
    <w:p w14:paraId="1C53B9C8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14:paraId="530AE6C0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433D52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A02E43">
        <w:rPr>
          <w:rFonts w:ascii="Times New Roman" w:hAnsi="Times New Roman" w:cs="Times New Roman"/>
          <w:sz w:val="28"/>
          <w:szCs w:val="28"/>
        </w:rPr>
        <w:t>;</w:t>
      </w:r>
    </w:p>
    <w:p w14:paraId="0294705F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, 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на основании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14:paraId="13A7B07A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5</w:t>
      </w:r>
    </w:p>
    <w:p w14:paraId="2329E222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ДИРЕКТОРА И АДМИНИСТРАЦ</w:t>
      </w:r>
      <w:r w:rsidR="007932DC"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ИИ ОБРАЗОВАТЕЛЬНОГО УЧ</w:t>
      </w: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РЕЖДЕНИЯ</w:t>
      </w:r>
    </w:p>
    <w:p w14:paraId="18D50A78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Pr="00E554C8">
        <w:rPr>
          <w:rFonts w:ascii="Times New Roman" w:hAnsi="Times New Roman" w:cs="Times New Roman"/>
          <w:sz w:val="28"/>
          <w:szCs w:val="28"/>
        </w:rPr>
        <w:t>, присоединившегося к настоящей Хартии:</w:t>
      </w:r>
    </w:p>
    <w:p w14:paraId="3FFF6873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14:paraId="4456C8DC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14:paraId="50648BE5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14:paraId="3C57A037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14:paraId="08AA3786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>и принимать все меры по выявле</w:t>
      </w:r>
      <w:r w:rsidRPr="00E554C8">
        <w:rPr>
          <w:rFonts w:ascii="Times New Roman" w:hAnsi="Times New Roman" w:cs="Times New Roman"/>
          <w:sz w:val="28"/>
          <w:szCs w:val="28"/>
        </w:rPr>
        <w:t>нию и пресечению школьной травли, включая, но не ограничиваясь следующими:</w:t>
      </w:r>
    </w:p>
    <w:p w14:paraId="0520C57B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14:paraId="5544C331" w14:textId="77777777"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14:paraId="4A0121E4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14:paraId="287E01AB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14:paraId="0512CECC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14:paraId="3D941B23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14:paraId="75E1DBF0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14:paraId="74BF784D" w14:textId="77777777" w:rsidR="00E554C8" w:rsidRPr="00A02E43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A02E43" w:rsidRPr="00A02E43">
        <w:rPr>
          <w:rFonts w:ascii="Times New Roman" w:hAnsi="Times New Roman" w:cs="Times New Roman"/>
          <w:sz w:val="28"/>
          <w:szCs w:val="28"/>
        </w:rPr>
        <w:t xml:space="preserve">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внутренний нормативный акт о травле.</w:t>
      </w:r>
    </w:p>
    <w:p w14:paraId="70771463" w14:textId="77777777" w:rsidR="00D30D39" w:rsidRDefault="00D30D39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35601E4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6</w:t>
      </w:r>
    </w:p>
    <w:p w14:paraId="35935F45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ЗАКОННЫХ ПРЕДСТАВИТЕЛЕЙ УЧАЩИХСЯ</w:t>
      </w:r>
    </w:p>
    <w:p w14:paraId="71BAB2EE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6.1. На территории </w:t>
      </w:r>
      <w:r w:rsidR="00811A87">
        <w:rPr>
          <w:rFonts w:ascii="Times New Roman" w:hAnsi="Times New Roman" w:cs="Times New Roman"/>
          <w:sz w:val="28"/>
          <w:szCs w:val="28"/>
        </w:rPr>
        <w:t>МБОУ Покровская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226F3EA3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14:paraId="20C2B587" w14:textId="77777777"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14:paraId="68BACC5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4A0BC5">
        <w:rPr>
          <w:rFonts w:ascii="Times New Roman" w:hAnsi="Times New Roman" w:cs="Times New Roman"/>
          <w:sz w:val="28"/>
          <w:szCs w:val="28"/>
        </w:rPr>
        <w:t>Покровская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14:paraId="613F0132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7</w:t>
      </w:r>
    </w:p>
    <w:p w14:paraId="491DCD34" w14:textId="77777777"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ЗАКЛЮЧИТЕЛЬНЫЕ ПОЛОЖЕНИЯ</w:t>
      </w:r>
    </w:p>
    <w:p w14:paraId="17562F44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14:paraId="60600257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14:paraId="5E46BE1D" w14:textId="77777777"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14:paraId="5AF837B3" w14:textId="77777777"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</w:t>
      </w:r>
      <w:proofErr w:type="spellStart"/>
      <w:proofErr w:type="gramStart"/>
      <w:r w:rsidRPr="00E554C8">
        <w:rPr>
          <w:rFonts w:ascii="Times New Roman" w:hAnsi="Times New Roman" w:cs="Times New Roman"/>
          <w:sz w:val="28"/>
          <w:szCs w:val="28"/>
        </w:rPr>
        <w:t>травлинет.рф</w:t>
      </w:r>
      <w:proofErr w:type="spellEnd"/>
      <w:proofErr w:type="gramEnd"/>
      <w:r w:rsidRPr="00E554C8">
        <w:rPr>
          <w:rFonts w:ascii="Times New Roman" w:hAnsi="Times New Roman" w:cs="Times New Roman"/>
          <w:sz w:val="28"/>
          <w:szCs w:val="28"/>
        </w:rPr>
        <w:t>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796C" w14:textId="77777777" w:rsidR="0039215D" w:rsidRDefault="0039215D" w:rsidP="00E554C8">
      <w:pPr>
        <w:spacing w:after="0" w:line="240" w:lineRule="auto"/>
      </w:pPr>
      <w:r>
        <w:separator/>
      </w:r>
    </w:p>
  </w:endnote>
  <w:endnote w:type="continuationSeparator" w:id="0">
    <w:p w14:paraId="770DE302" w14:textId="77777777" w:rsidR="0039215D" w:rsidRDefault="0039215D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303102"/>
      <w:docPartObj>
        <w:docPartGallery w:val="Page Numbers (Bottom of Page)"/>
        <w:docPartUnique/>
      </w:docPartObj>
    </w:sdtPr>
    <w:sdtContent>
      <w:p w14:paraId="3CFCDD3E" w14:textId="77777777" w:rsidR="00E554C8" w:rsidRDefault="00E554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C5">
          <w:rPr>
            <w:noProof/>
          </w:rPr>
          <w:t>9</w:t>
        </w:r>
        <w:r>
          <w:fldChar w:fldCharType="end"/>
        </w:r>
      </w:p>
    </w:sdtContent>
  </w:sdt>
  <w:p w14:paraId="4BC06113" w14:textId="77777777" w:rsidR="00E554C8" w:rsidRDefault="00E55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E267" w14:textId="77777777" w:rsidR="0039215D" w:rsidRDefault="0039215D" w:rsidP="00E554C8">
      <w:pPr>
        <w:spacing w:after="0" w:line="240" w:lineRule="auto"/>
      </w:pPr>
      <w:r>
        <w:separator/>
      </w:r>
    </w:p>
  </w:footnote>
  <w:footnote w:type="continuationSeparator" w:id="0">
    <w:p w14:paraId="592202A2" w14:textId="77777777" w:rsidR="0039215D" w:rsidRDefault="0039215D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C8"/>
    <w:rsid w:val="0009063D"/>
    <w:rsid w:val="0039215D"/>
    <w:rsid w:val="004600B3"/>
    <w:rsid w:val="004A0BC5"/>
    <w:rsid w:val="005A1A9F"/>
    <w:rsid w:val="00664BA4"/>
    <w:rsid w:val="007932DC"/>
    <w:rsid w:val="00811A87"/>
    <w:rsid w:val="00920A24"/>
    <w:rsid w:val="00A02E43"/>
    <w:rsid w:val="00A46F2D"/>
    <w:rsid w:val="00CD43D1"/>
    <w:rsid w:val="00D30D39"/>
    <w:rsid w:val="00E554C8"/>
    <w:rsid w:val="00E91F7F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85C"/>
  <w15:chartTrackingRefBased/>
  <w15:docId w15:val="{1CDFCBDC-F0FF-4300-855D-33EA81F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Ольга Черкашина</cp:lastModifiedBy>
  <cp:revision>2</cp:revision>
  <cp:lastPrinted>2023-11-15T08:54:00Z</cp:lastPrinted>
  <dcterms:created xsi:type="dcterms:W3CDTF">2023-11-15T08:57:00Z</dcterms:created>
  <dcterms:modified xsi:type="dcterms:W3CDTF">2023-11-15T08:57:00Z</dcterms:modified>
</cp:coreProperties>
</file>