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408" w:lineRule="auto"/>
        <w:ind w:left="120"/>
        <w:jc w:val="center"/>
        <w:rPr>
          <w:lang w:val="ru-RU"/>
        </w:rPr>
      </w:pPr>
      <w:bookmarkStart w:id="4" w:name="_GoBack"/>
      <w:bookmarkEnd w:id="4"/>
      <w:r>
        <w:rPr>
          <w:sz w:val="28"/>
        </w:rPr>
        <w:t xml:space="preserve"> </w:t>
      </w:r>
      <w:r>
        <w:rPr>
          <w:rFonts w:ascii="Times New Roman" w:hAnsi="Times New Roman"/>
          <w:b/>
          <w:color w:val="000000"/>
          <w:sz w:val="28"/>
          <w:lang w:val="ru-RU"/>
        </w:rPr>
        <w:t>МИНИСТЕРСТВО ПРОСВЕЩЕНИЯ РОССИЙСКОЙ ФЕДЕРАЦИИ</w:t>
      </w:r>
    </w:p>
    <w:p>
      <w:pPr>
        <w:spacing w:after="0" w:line="408" w:lineRule="auto"/>
        <w:ind w:left="120"/>
        <w:jc w:val="center"/>
        <w:rPr>
          <w:lang w:val="ru-RU"/>
        </w:rPr>
      </w:pPr>
      <w:r>
        <w:rPr>
          <w:rFonts w:ascii="Times New Roman" w:hAnsi="Times New Roman"/>
          <w:b/>
          <w:color w:val="000000"/>
          <w:sz w:val="28"/>
          <w:lang w:val="ru-RU"/>
        </w:rPr>
        <w:t>‌</w:t>
      </w:r>
      <w:bookmarkStart w:id="0" w:name="8bc005d6-dd8c-40df-b3ae-1f9dd26418c3"/>
      <w:r>
        <w:rPr>
          <w:rFonts w:ascii="Times New Roman" w:hAnsi="Times New Roman"/>
          <w:b/>
          <w:color w:val="000000"/>
          <w:sz w:val="28"/>
          <w:lang w:val="ru-RU"/>
        </w:rPr>
        <w:t>Муниципальное бюджетное общеобразовательное учреждение Покровская средняя общеобразовательная школа</w:t>
      </w:r>
      <w:bookmarkEnd w:id="0"/>
      <w:r>
        <w:rPr>
          <w:rFonts w:ascii="Times New Roman" w:hAnsi="Times New Roman"/>
          <w:b/>
          <w:color w:val="000000"/>
          <w:sz w:val="28"/>
          <w:lang w:val="ru-RU"/>
        </w:rPr>
        <w:t xml:space="preserve">‌‌ </w:t>
      </w:r>
    </w:p>
    <w:p>
      <w:pPr>
        <w:spacing w:after="0" w:line="408" w:lineRule="auto"/>
        <w:ind w:left="120"/>
        <w:jc w:val="center"/>
        <w:rPr>
          <w:lang w:val="ru-RU"/>
        </w:rPr>
      </w:pPr>
      <w:r>
        <w:rPr>
          <w:rFonts w:ascii="Times New Roman" w:hAnsi="Times New Roman"/>
          <w:b/>
          <w:color w:val="000000"/>
          <w:sz w:val="28"/>
          <w:lang w:val="ru-RU"/>
        </w:rPr>
        <w:t>‌</w:t>
      </w:r>
      <w:bookmarkStart w:id="1" w:name="88e3db00-6636-4601-a948-1c797e67dbbc"/>
      <w:r>
        <w:rPr>
          <w:rFonts w:ascii="Times New Roman" w:hAnsi="Times New Roman"/>
          <w:b/>
          <w:color w:val="000000"/>
          <w:sz w:val="28"/>
          <w:lang w:val="ru-RU"/>
        </w:rPr>
        <w:t>МО "Баяндаевский район"</w:t>
      </w:r>
      <w:bookmarkEnd w:id="1"/>
      <w:r>
        <w:rPr>
          <w:rFonts w:ascii="Times New Roman" w:hAnsi="Times New Roman"/>
          <w:b/>
          <w:color w:val="000000"/>
          <w:sz w:val="28"/>
          <w:lang w:val="ru-RU"/>
        </w:rPr>
        <w:t>‌</w:t>
      </w:r>
      <w:r>
        <w:rPr>
          <w:rFonts w:ascii="Times New Roman" w:hAnsi="Times New Roman"/>
          <w:color w:val="000000"/>
          <w:sz w:val="28"/>
          <w:lang w:val="ru-RU"/>
        </w:rPr>
        <w:t>​</w:t>
      </w:r>
    </w:p>
    <w:p>
      <w:pPr>
        <w:spacing w:after="0" w:line="408" w:lineRule="auto"/>
        <w:ind w:left="120"/>
        <w:jc w:val="center"/>
        <w:rPr>
          <w:lang w:val="ru-RU"/>
        </w:rPr>
      </w:pPr>
      <w:r>
        <w:rPr>
          <w:rFonts w:ascii="Times New Roman" w:hAnsi="Times New Roman"/>
          <w:b/>
          <w:color w:val="000000"/>
          <w:sz w:val="28"/>
          <w:lang w:val="ru-RU"/>
        </w:rPr>
        <w:t>МБОУ Покровская СОШ</w:t>
      </w:r>
    </w:p>
    <w:p>
      <w:pPr>
        <w:spacing w:after="0"/>
        <w:ind w:left="120"/>
        <w:rPr>
          <w:lang w:val="ru-RU"/>
        </w:rPr>
      </w:pPr>
    </w:p>
    <w:p>
      <w:pPr>
        <w:spacing w:after="0"/>
        <w:ind w:left="120"/>
        <w:rPr>
          <w:lang w:val="ru-RU"/>
        </w:rPr>
      </w:pPr>
    </w:p>
    <w:p>
      <w:pPr>
        <w:spacing w:after="0"/>
        <w:ind w:left="120"/>
      </w:pPr>
      <w:r>
        <w:rPr>
          <w:lang w:val="ru-RU"/>
        </w:rPr>
        <w:object>
          <v:shape id="_x0000_i1025" o:spt="75" type="#_x0000_t75" style="height:216pt;width:453.6pt;" o:ole="t" filled="f" o:preferrelative="t" stroked="f" coordsize="21600,21600">
            <v:path/>
            <v:fill on="f" focussize="0,0"/>
            <v:stroke on="f" joinstyle="miter"/>
            <v:imagedata r:id="rId7" o:title=""/>
            <o:lock v:ext="edit" aspectratio="t"/>
            <w10:wrap type="none"/>
            <w10:anchorlock/>
          </v:shape>
          <o:OLEObject Type="Embed" ProgID="PBrush" ShapeID="_x0000_i1025" DrawAspect="Content" ObjectID="_1468075725" r:id="rId6">
            <o:LockedField>false</o:LockedField>
          </o:OLEObject>
        </w:object>
      </w:r>
    </w:p>
    <w:p>
      <w:pPr>
        <w:spacing w:after="0"/>
        <w:ind w:left="120"/>
        <w:rPr>
          <w:lang w:val="ru-RU"/>
        </w:rPr>
      </w:pPr>
      <w:r>
        <w:rPr>
          <w:rFonts w:ascii="Times New Roman" w:hAnsi="Times New Roman"/>
          <w:color w:val="000000"/>
          <w:sz w:val="28"/>
          <w:lang w:val="ru-RU"/>
        </w:rPr>
        <w:t>‌</w:t>
      </w:r>
    </w:p>
    <w:p>
      <w:pPr>
        <w:spacing w:after="0"/>
        <w:ind w:left="120"/>
        <w:rPr>
          <w:lang w:val="ru-RU"/>
        </w:rPr>
      </w:pPr>
    </w:p>
    <w:p>
      <w:pPr>
        <w:spacing w:after="0" w:line="408" w:lineRule="auto"/>
        <w:ind w:left="120"/>
        <w:jc w:val="center"/>
        <w:rPr>
          <w:lang w:val="ru-RU"/>
        </w:rPr>
      </w:pPr>
      <w:r>
        <w:rPr>
          <w:rFonts w:ascii="Times New Roman" w:hAnsi="Times New Roman"/>
          <w:b/>
          <w:color w:val="000000"/>
          <w:sz w:val="28"/>
          <w:lang w:val="ru-RU"/>
        </w:rPr>
        <w:t>РАБОЧАЯ ПРОГРАММА</w:t>
      </w:r>
    </w:p>
    <w:p>
      <w:pPr>
        <w:spacing w:after="0"/>
        <w:ind w:left="120"/>
        <w:jc w:val="center"/>
        <w:rPr>
          <w:lang w:val="ru-RU"/>
        </w:rPr>
      </w:pPr>
    </w:p>
    <w:p>
      <w:pPr>
        <w:spacing w:after="0" w:line="259" w:lineRule="auto"/>
        <w:ind w:left="10" w:right="273"/>
        <w:jc w:val="center"/>
        <w:rPr>
          <w:rFonts w:hint="default"/>
          <w:sz w:val="28"/>
          <w:lang w:val="ru-RU"/>
        </w:rPr>
      </w:pPr>
      <w:r>
        <w:rPr>
          <w:sz w:val="28"/>
          <w:lang w:val="ru-RU"/>
        </w:rPr>
        <w:t>Курса</w:t>
      </w:r>
      <w:r>
        <w:rPr>
          <w:rFonts w:hint="default"/>
          <w:sz w:val="28"/>
          <w:lang w:val="ru-RU"/>
        </w:rPr>
        <w:t xml:space="preserve"> дополнительного образования</w:t>
      </w:r>
    </w:p>
    <w:p>
      <w:pPr>
        <w:spacing w:after="0" w:line="259" w:lineRule="auto"/>
        <w:ind w:left="10" w:right="273"/>
        <w:jc w:val="center"/>
      </w:pPr>
      <w:r>
        <w:rPr>
          <w:sz w:val="28"/>
        </w:rPr>
        <w:t>«</w:t>
      </w:r>
      <w:r>
        <w:rPr>
          <w:sz w:val="28"/>
          <w:lang w:val="ru-RU"/>
        </w:rPr>
        <w:t>Робототехника</w:t>
      </w:r>
      <w:r>
        <w:rPr>
          <w:sz w:val="28"/>
        </w:rPr>
        <w:t xml:space="preserve">» </w:t>
      </w:r>
    </w:p>
    <w:p>
      <w:pPr>
        <w:spacing w:after="0" w:line="408" w:lineRule="auto"/>
        <w:ind w:left="120"/>
        <w:jc w:val="center"/>
        <w:rPr>
          <w:rFonts w:hint="default"/>
          <w:lang w:val="ru-RU"/>
        </w:rPr>
      </w:pPr>
      <w:r>
        <w:rPr>
          <w:rFonts w:ascii="Times New Roman" w:hAnsi="Times New Roman"/>
          <w:color w:val="000000"/>
          <w:sz w:val="28"/>
          <w:lang w:val="ru-RU"/>
        </w:rPr>
        <w:t xml:space="preserve">для обучающихся </w:t>
      </w:r>
      <w:r>
        <w:rPr>
          <w:rFonts w:hint="default" w:ascii="Times New Roman" w:hAnsi="Times New Roman"/>
          <w:color w:val="000000"/>
          <w:sz w:val="28"/>
          <w:lang w:val="ru-RU"/>
        </w:rPr>
        <w:t>10-17 лет</w:t>
      </w:r>
    </w:p>
    <w:p>
      <w:pPr>
        <w:spacing w:after="0"/>
        <w:ind w:left="120"/>
        <w:jc w:val="center"/>
        <w:rPr>
          <w:lang w:val="ru-RU"/>
        </w:rPr>
      </w:pPr>
    </w:p>
    <w:p>
      <w:pPr>
        <w:spacing w:after="0"/>
        <w:ind w:left="120"/>
        <w:jc w:val="center"/>
        <w:rPr>
          <w:lang w:val="ru-RU"/>
        </w:rPr>
      </w:pPr>
    </w:p>
    <w:p>
      <w:pPr>
        <w:spacing w:after="0"/>
        <w:ind w:left="120"/>
        <w:jc w:val="center"/>
        <w:rPr>
          <w:lang w:val="ru-RU"/>
        </w:rPr>
      </w:pPr>
    </w:p>
    <w:p>
      <w:pPr>
        <w:spacing w:after="0"/>
        <w:ind w:left="120"/>
        <w:jc w:val="center"/>
        <w:rPr>
          <w:lang w:val="ru-RU"/>
        </w:rPr>
      </w:pPr>
    </w:p>
    <w:p>
      <w:pPr>
        <w:spacing w:after="0"/>
        <w:ind w:left="120"/>
        <w:jc w:val="center"/>
        <w:rPr>
          <w:lang w:val="ru-RU"/>
        </w:rPr>
      </w:pPr>
    </w:p>
    <w:p>
      <w:pPr>
        <w:spacing w:after="0"/>
        <w:ind w:left="120"/>
        <w:jc w:val="center"/>
        <w:rPr>
          <w:lang w:val="ru-RU"/>
        </w:rPr>
      </w:pPr>
    </w:p>
    <w:p>
      <w:pPr>
        <w:spacing w:after="0"/>
        <w:rPr>
          <w:lang w:val="ru-RU"/>
        </w:rPr>
      </w:pPr>
    </w:p>
    <w:p>
      <w:pPr>
        <w:spacing w:after="0"/>
        <w:ind w:left="120"/>
        <w:jc w:val="center"/>
        <w:rPr>
          <w:lang w:val="ru-RU"/>
        </w:rPr>
      </w:pPr>
    </w:p>
    <w:p>
      <w:pPr>
        <w:spacing w:after="0"/>
        <w:ind w:left="120"/>
        <w:jc w:val="center"/>
        <w:rPr>
          <w:lang w:val="ru-RU"/>
        </w:rPr>
      </w:pPr>
    </w:p>
    <w:p>
      <w:pPr>
        <w:spacing w:after="0"/>
        <w:ind w:left="120"/>
        <w:jc w:val="center"/>
        <w:rPr>
          <w:lang w:val="ru-RU"/>
        </w:rPr>
      </w:pPr>
      <w:r>
        <w:rPr>
          <w:rFonts w:ascii="Times New Roman" w:hAnsi="Times New Roman"/>
          <w:color w:val="000000"/>
          <w:sz w:val="28"/>
          <w:lang w:val="ru-RU"/>
        </w:rPr>
        <w:t>​</w:t>
      </w:r>
      <w:bookmarkStart w:id="2" w:name="1227e185-9fcf-41a3-b6e4-b2f387a36924"/>
      <w:r>
        <w:rPr>
          <w:rFonts w:ascii="Times New Roman" w:hAnsi="Times New Roman"/>
          <w:b/>
          <w:color w:val="000000"/>
          <w:sz w:val="28"/>
          <w:lang w:val="ru-RU"/>
        </w:rPr>
        <w:t>с. Покровка</w:t>
      </w:r>
      <w:bookmarkEnd w:id="2"/>
      <w:r>
        <w:rPr>
          <w:rFonts w:ascii="Times New Roman" w:hAnsi="Times New Roman"/>
          <w:b/>
          <w:color w:val="000000"/>
          <w:sz w:val="28"/>
          <w:lang w:val="ru-RU"/>
        </w:rPr>
        <w:t xml:space="preserve">‌ </w:t>
      </w:r>
      <w:bookmarkStart w:id="3" w:name="f668af2c-a8ef-4743-8dd2-7525a6af0415"/>
      <w:r>
        <w:rPr>
          <w:rFonts w:ascii="Times New Roman" w:hAnsi="Times New Roman"/>
          <w:b/>
          <w:color w:val="000000"/>
          <w:sz w:val="28"/>
          <w:lang w:val="ru-RU"/>
        </w:rPr>
        <w:t>2023</w:t>
      </w:r>
      <w:bookmarkEnd w:id="3"/>
      <w:r>
        <w:rPr>
          <w:rFonts w:ascii="Times New Roman" w:hAnsi="Times New Roman"/>
          <w:b/>
          <w:color w:val="000000"/>
          <w:sz w:val="28"/>
          <w:lang w:val="ru-RU"/>
        </w:rPr>
        <w:t>‌</w:t>
      </w:r>
      <w:r>
        <w:rPr>
          <w:rFonts w:ascii="Times New Roman" w:hAnsi="Times New Roman"/>
          <w:color w:val="000000"/>
          <w:sz w:val="28"/>
          <w:lang w:val="ru-RU"/>
        </w:rPr>
        <w:t>​</w:t>
      </w:r>
    </w:p>
    <w:p>
      <w:pPr>
        <w:rPr>
          <w:lang w:val="ru-RU"/>
        </w:rPr>
      </w:pPr>
    </w:p>
    <w:p>
      <w:pPr>
        <w:pStyle w:val="2"/>
        <w:ind w:left="0" w:leftChars="0" w:firstLine="0" w:firstLineChars="0"/>
        <w:jc w:val="center"/>
      </w:pPr>
    </w:p>
    <w:p>
      <w:pPr>
        <w:pStyle w:val="2"/>
        <w:ind w:left="0" w:leftChars="0" w:firstLine="0" w:firstLineChars="0"/>
        <w:jc w:val="both"/>
      </w:pPr>
    </w:p>
    <w:p>
      <w:pPr>
        <w:pStyle w:val="2"/>
        <w:ind w:left="0" w:leftChars="0" w:firstLine="0" w:firstLineChars="0"/>
        <w:jc w:val="both"/>
      </w:pPr>
    </w:p>
    <w:p>
      <w:pPr>
        <w:bidi w:val="0"/>
      </w:pPr>
    </w:p>
    <w:p>
      <w:pPr>
        <w:bidi w:val="0"/>
      </w:pPr>
    </w:p>
    <w:p>
      <w:pPr>
        <w:pageBreakBefore w:val="0"/>
        <w:widowControl/>
        <w:kinsoku/>
        <w:wordWrap/>
        <w:overflowPunct/>
        <w:topLinePunct w:val="0"/>
        <w:autoSpaceDE/>
        <w:autoSpaceDN/>
        <w:bidi w:val="0"/>
        <w:adjustRightInd/>
        <w:snapToGrid/>
        <w:spacing w:after="0"/>
        <w:jc w:val="center"/>
        <w:textAlignment w:val="auto"/>
        <w:rPr>
          <w:b/>
          <w:bCs/>
          <w:sz w:val="24"/>
          <w:szCs w:val="24"/>
        </w:rPr>
      </w:pPr>
      <w:r>
        <w:rPr>
          <w:b/>
          <w:bCs/>
          <w:sz w:val="24"/>
          <w:szCs w:val="24"/>
        </w:rPr>
        <w:t>ПОЯСНИТЕЛЬНАЯ ЗАПИСКА</w:t>
      </w:r>
    </w:p>
    <w:p>
      <w:pPr>
        <w:pageBreakBefore w:val="0"/>
        <w:widowControl/>
        <w:kinsoku/>
        <w:wordWrap/>
        <w:overflowPunct/>
        <w:topLinePunct w:val="0"/>
        <w:autoSpaceDE/>
        <w:autoSpaceDN/>
        <w:bidi w:val="0"/>
        <w:adjustRightInd/>
        <w:snapToGrid/>
        <w:spacing w:after="0"/>
        <w:ind w:left="-15" w:firstLine="708"/>
        <w:textAlignment w:val="auto"/>
        <w:rPr>
          <w:sz w:val="24"/>
          <w:szCs w:val="24"/>
        </w:rPr>
      </w:pPr>
      <w:r>
        <w:rPr>
          <w:sz w:val="24"/>
          <w:szCs w:val="24"/>
        </w:rPr>
        <w:t>Программа направлена на привлечение учащихся к современным технологиям конструирования, программирования и использования роботизированных устройств.</w:t>
      </w:r>
    </w:p>
    <w:p>
      <w:pPr>
        <w:pageBreakBefore w:val="0"/>
        <w:widowControl/>
        <w:kinsoku/>
        <w:wordWrap/>
        <w:overflowPunct/>
        <w:topLinePunct w:val="0"/>
        <w:autoSpaceDE/>
        <w:autoSpaceDN/>
        <w:bidi w:val="0"/>
        <w:adjustRightInd/>
        <w:snapToGrid/>
        <w:spacing w:after="0"/>
        <w:ind w:left="-5"/>
        <w:textAlignment w:val="auto"/>
        <w:rPr>
          <w:sz w:val="24"/>
          <w:szCs w:val="24"/>
        </w:rPr>
      </w:pPr>
      <w:r>
        <w:rPr>
          <w:b/>
          <w:sz w:val="24"/>
          <w:szCs w:val="24"/>
        </w:rPr>
        <w:t xml:space="preserve">Актуальность Программы </w:t>
      </w:r>
      <w:r>
        <w:rPr>
          <w:sz w:val="24"/>
          <w:szCs w:val="24"/>
        </w:rPr>
        <w:t>Воспитать поколение свободных, образованных, творчески мыслящих граждан возможно только в современной образовательной среде. Программа представляет учащимся технологии 21 века. Сегодняшним школьникам предстоит работать по профессиям, которых пока нет, использовать технологии, которые еще не созданы, решать задачи, о которых мы можем лишь догадываться. Школьное образование должно соответствовать целям опережающего развития. Для этого в школе должно быть обеспечено изучение не только достижений прошлого, но и технологий, которые пригодятся в будущем, обучение, ориентированное как на знаниевый, так и деятельностный аспекты содержания образования. Таким требованиям отвечает робототехника.</w:t>
      </w:r>
    </w:p>
    <w:p>
      <w:pPr>
        <w:pageBreakBefore w:val="0"/>
        <w:widowControl/>
        <w:kinsoku/>
        <w:wordWrap/>
        <w:overflowPunct/>
        <w:topLinePunct w:val="0"/>
        <w:autoSpaceDE/>
        <w:autoSpaceDN/>
        <w:bidi w:val="0"/>
        <w:adjustRightInd/>
        <w:snapToGrid/>
        <w:spacing w:after="0"/>
        <w:ind w:left="-15" w:firstLine="281"/>
        <w:textAlignment w:val="auto"/>
        <w:rPr>
          <w:sz w:val="24"/>
          <w:szCs w:val="24"/>
        </w:rPr>
      </w:pPr>
      <w:r>
        <w:rPr>
          <w:sz w:val="24"/>
          <w:szCs w:val="24"/>
        </w:rPr>
        <w:t>Робототехника - сравнительно новая технология обучения, позволяющая вовлечь в процесс инженерного творчества детей, начиная с младшего школьного возраста, что позволит обнаружить и развить навыки учащихся в таких направлениях как мехатроника, искусственный интеллект, программирование и т.д. Использование методик этой технологии обучения позволит существенно улучшить навыки учащихся в таких дисциплинах как математика, физика, информатика.</w:t>
      </w:r>
    </w:p>
    <w:p>
      <w:pPr>
        <w:pStyle w:val="3"/>
        <w:pageBreakBefore w:val="0"/>
        <w:widowControl/>
        <w:tabs>
          <w:tab w:val="center" w:pos="2094"/>
          <w:tab w:val="center" w:pos="5316"/>
        </w:tabs>
        <w:kinsoku/>
        <w:wordWrap/>
        <w:overflowPunct/>
        <w:topLinePunct w:val="0"/>
        <w:autoSpaceDE/>
        <w:autoSpaceDN/>
        <w:bidi w:val="0"/>
        <w:adjustRightInd/>
        <w:snapToGrid/>
        <w:spacing w:after="0"/>
        <w:ind w:left="0" w:firstLine="0"/>
        <w:textAlignment w:val="auto"/>
        <w:rPr>
          <w:sz w:val="24"/>
          <w:szCs w:val="24"/>
        </w:rPr>
      </w:pPr>
      <w:r>
        <w:rPr>
          <w:rFonts w:ascii="Calibri" w:hAnsi="Calibri" w:eastAsia="Calibri" w:cs="Calibri"/>
          <w:sz w:val="24"/>
          <w:szCs w:val="24"/>
          <w:u w:val="none"/>
        </w:rPr>
        <w:tab/>
      </w:r>
      <w:r>
        <w:rPr>
          <w:b/>
          <w:sz w:val="24"/>
          <w:szCs w:val="24"/>
          <w:u w:val="none"/>
        </w:rPr>
        <w:t>1.</w:t>
      </w:r>
      <w:r>
        <w:rPr>
          <w:b/>
          <w:sz w:val="24"/>
          <w:szCs w:val="24"/>
          <w:u w:val="none"/>
        </w:rPr>
        <w:tab/>
      </w:r>
      <w:r>
        <w:rPr>
          <w:b/>
          <w:sz w:val="24"/>
          <w:szCs w:val="24"/>
          <w:u w:val="none"/>
        </w:rPr>
        <w:t>Комплекс основных характеристик программы</w:t>
      </w:r>
    </w:p>
    <w:p>
      <w:pPr>
        <w:pStyle w:val="4"/>
        <w:pageBreakBefore w:val="0"/>
        <w:widowControl/>
        <w:kinsoku/>
        <w:wordWrap/>
        <w:overflowPunct/>
        <w:topLinePunct w:val="0"/>
        <w:autoSpaceDE/>
        <w:autoSpaceDN/>
        <w:bidi w:val="0"/>
        <w:adjustRightInd/>
        <w:snapToGrid/>
        <w:spacing w:after="0"/>
        <w:ind w:right="4"/>
        <w:textAlignment w:val="auto"/>
        <w:rPr>
          <w:sz w:val="24"/>
          <w:szCs w:val="24"/>
        </w:rPr>
      </w:pPr>
      <w:r>
        <w:rPr>
          <w:sz w:val="24"/>
          <w:szCs w:val="24"/>
        </w:rPr>
        <w:t>1.1 Пояснительная записка</w:t>
      </w:r>
    </w:p>
    <w:p>
      <w:pPr>
        <w:pageBreakBefore w:val="0"/>
        <w:widowControl/>
        <w:kinsoku/>
        <w:wordWrap/>
        <w:overflowPunct/>
        <w:topLinePunct w:val="0"/>
        <w:autoSpaceDE/>
        <w:autoSpaceDN/>
        <w:bidi w:val="0"/>
        <w:adjustRightInd/>
        <w:snapToGrid/>
        <w:spacing w:after="0"/>
        <w:ind w:left="-15" w:firstLine="720"/>
        <w:textAlignment w:val="auto"/>
        <w:rPr>
          <w:sz w:val="24"/>
          <w:szCs w:val="24"/>
        </w:rPr>
      </w:pPr>
      <w:r>
        <w:rPr>
          <w:sz w:val="24"/>
          <w:szCs w:val="24"/>
        </w:rPr>
        <w:t>Дополнительная общеобразовательная программа «Робототехника», технической направленности разработана на основе авторской программы О. А. Пащенко «Робототехника» 2015г. и в соответствии с нормативными документами:</w:t>
      </w:r>
    </w:p>
    <w:p>
      <w:pPr>
        <w:pageBreakBefore w:val="0"/>
        <w:widowControl/>
        <w:kinsoku/>
        <w:wordWrap/>
        <w:overflowPunct/>
        <w:topLinePunct w:val="0"/>
        <w:autoSpaceDE/>
        <w:autoSpaceDN/>
        <w:bidi w:val="0"/>
        <w:adjustRightInd/>
        <w:snapToGrid/>
        <w:spacing w:after="0"/>
        <w:ind w:left="152"/>
        <w:textAlignment w:val="auto"/>
        <w:rPr>
          <w:sz w:val="24"/>
          <w:szCs w:val="24"/>
        </w:rPr>
      </w:pPr>
      <w:r>
        <w:rPr>
          <w:rFonts w:ascii="Segoe UI Symbol" w:hAnsi="Segoe UI Symbol" w:eastAsia="Segoe UI Symbol" w:cs="Segoe UI Symbol"/>
          <w:sz w:val="24"/>
          <w:szCs w:val="24"/>
        </w:rPr>
        <w:t xml:space="preserve">· </w:t>
      </w:r>
      <w:r>
        <w:rPr>
          <w:sz w:val="24"/>
          <w:szCs w:val="24"/>
        </w:rPr>
        <w:t>Федеральный закон «Об образовании в Российской Федерации» от 29.12.2012 г. № 273</w:t>
      </w:r>
    </w:p>
    <w:p>
      <w:pPr>
        <w:pageBreakBefore w:val="0"/>
        <w:widowControl/>
        <w:kinsoku/>
        <w:wordWrap/>
        <w:overflowPunct/>
        <w:topLinePunct w:val="0"/>
        <w:autoSpaceDE/>
        <w:autoSpaceDN/>
        <w:bidi w:val="0"/>
        <w:adjustRightInd/>
        <w:snapToGrid/>
        <w:spacing w:after="0"/>
        <w:ind w:left="567" w:hanging="425"/>
        <w:textAlignment w:val="auto"/>
        <w:rPr>
          <w:sz w:val="24"/>
          <w:szCs w:val="24"/>
        </w:rPr>
      </w:pPr>
      <w:r>
        <w:rPr>
          <w:rFonts w:ascii="Segoe UI Symbol" w:hAnsi="Segoe UI Symbol" w:eastAsia="Segoe UI Symbol" w:cs="Segoe UI Symbol"/>
          <w:sz w:val="24"/>
          <w:szCs w:val="24"/>
        </w:rPr>
        <w:t xml:space="preserve">· </w:t>
      </w:r>
      <w:r>
        <w:rPr>
          <w:sz w:val="24"/>
          <w:szCs w:val="24"/>
        </w:rPr>
        <w:t>Федеральная целевая программа развития образования на 2016 - 2020 годы, утвержденная постановление Правительства Российской Федерации от 23.05.2015г. № 497;</w:t>
      </w:r>
    </w:p>
    <w:p>
      <w:pPr>
        <w:pageBreakBefore w:val="0"/>
        <w:widowControl/>
        <w:kinsoku/>
        <w:wordWrap/>
        <w:overflowPunct/>
        <w:topLinePunct w:val="0"/>
        <w:autoSpaceDE/>
        <w:autoSpaceDN/>
        <w:bidi w:val="0"/>
        <w:adjustRightInd/>
        <w:snapToGrid/>
        <w:spacing w:after="0"/>
        <w:ind w:left="567" w:hanging="425"/>
        <w:textAlignment w:val="auto"/>
        <w:rPr>
          <w:sz w:val="24"/>
          <w:szCs w:val="24"/>
        </w:rPr>
      </w:pPr>
      <w:r>
        <w:rPr>
          <w:rFonts w:ascii="Segoe UI Symbol" w:hAnsi="Segoe UI Symbol" w:eastAsia="Segoe UI Symbol" w:cs="Segoe UI Symbol"/>
          <w:sz w:val="24"/>
          <w:szCs w:val="24"/>
        </w:rPr>
        <w:t xml:space="preserve">· </w:t>
      </w:r>
      <w:r>
        <w:rPr>
          <w:sz w:val="24"/>
          <w:szCs w:val="24"/>
        </w:rPr>
        <w:t>Концепция развития дополнительного образования детей (утверждена Распоряжение Правительства Российской Федерации от 4 сентября 2014 года № 1726-р) и план по ее реализации на 2015 -2020гг.н мероприятий;</w:t>
      </w:r>
    </w:p>
    <w:p>
      <w:pPr>
        <w:pageBreakBefore w:val="0"/>
        <w:widowControl/>
        <w:kinsoku/>
        <w:wordWrap/>
        <w:overflowPunct/>
        <w:topLinePunct w:val="0"/>
        <w:autoSpaceDE/>
        <w:autoSpaceDN/>
        <w:bidi w:val="0"/>
        <w:adjustRightInd/>
        <w:snapToGrid/>
        <w:spacing w:after="0"/>
        <w:ind w:left="567" w:hanging="425"/>
        <w:textAlignment w:val="auto"/>
        <w:rPr>
          <w:sz w:val="24"/>
          <w:szCs w:val="24"/>
        </w:rPr>
      </w:pPr>
      <w:r>
        <w:rPr>
          <w:rFonts w:ascii="Segoe UI Symbol" w:hAnsi="Segoe UI Symbol" w:eastAsia="Segoe UI Symbol" w:cs="Segoe UI Symbol"/>
          <w:sz w:val="24"/>
          <w:szCs w:val="24"/>
        </w:rPr>
        <w:t xml:space="preserve">· </w:t>
      </w:r>
      <w:r>
        <w:rPr>
          <w:sz w:val="24"/>
          <w:szCs w:val="24"/>
        </w:rPr>
        <w:t>Приказ Министерства просвещения РФ от 9 ноября 2018 г. N 196 «Об утверждении Порядка организации и осуществления образовательной деятельности по дополнительным общеобразовательным программам»;</w:t>
      </w:r>
    </w:p>
    <w:p>
      <w:pPr>
        <w:pageBreakBefore w:val="0"/>
        <w:widowControl/>
        <w:kinsoku/>
        <w:wordWrap/>
        <w:overflowPunct/>
        <w:topLinePunct w:val="0"/>
        <w:autoSpaceDE/>
        <w:autoSpaceDN/>
        <w:bidi w:val="0"/>
        <w:adjustRightInd/>
        <w:snapToGrid/>
        <w:spacing w:after="0"/>
        <w:ind w:left="567" w:hanging="425"/>
        <w:textAlignment w:val="auto"/>
        <w:rPr>
          <w:sz w:val="24"/>
          <w:szCs w:val="24"/>
        </w:rPr>
      </w:pPr>
      <w:r>
        <w:rPr>
          <w:rFonts w:ascii="Segoe UI Symbol" w:hAnsi="Segoe UI Symbol" w:eastAsia="Segoe UI Symbol" w:cs="Segoe UI Symbol"/>
          <w:sz w:val="24"/>
          <w:szCs w:val="24"/>
        </w:rPr>
        <w:t xml:space="preserve">· </w:t>
      </w:r>
      <w:r>
        <w:rPr>
          <w:sz w:val="24"/>
          <w:szCs w:val="24"/>
        </w:rPr>
        <w:t>Национальный проект «Образование» (утв. президиумом Совета при Президенте РФ по стратегическому развитию и национальным проектам (протокол от 24 декабря 2018г. № 16);</w:t>
      </w:r>
    </w:p>
    <w:p>
      <w:pPr>
        <w:pageBreakBefore w:val="0"/>
        <w:widowControl/>
        <w:kinsoku/>
        <w:wordWrap/>
        <w:overflowPunct/>
        <w:topLinePunct w:val="0"/>
        <w:autoSpaceDE/>
        <w:autoSpaceDN/>
        <w:bidi w:val="0"/>
        <w:adjustRightInd/>
        <w:snapToGrid/>
        <w:spacing w:after="0"/>
        <w:ind w:left="567" w:hanging="425"/>
        <w:textAlignment w:val="auto"/>
        <w:rPr>
          <w:sz w:val="24"/>
          <w:szCs w:val="24"/>
        </w:rPr>
      </w:pPr>
      <w:r>
        <w:rPr>
          <w:rFonts w:ascii="Segoe UI Symbol" w:hAnsi="Segoe UI Symbol" w:eastAsia="Segoe UI Symbol" w:cs="Segoe UI Symbol"/>
          <w:sz w:val="24"/>
          <w:szCs w:val="24"/>
        </w:rPr>
        <w:t xml:space="preserve">· </w:t>
      </w:r>
      <w:r>
        <w:rPr>
          <w:sz w:val="24"/>
          <w:szCs w:val="24"/>
        </w:rPr>
        <w:t>Приказ Министерства просвещения РФ от 03.09.2019г. № 467 «Об утверждении Целевой модели развития региональных систем дополнительного образования детей»;</w:t>
      </w:r>
    </w:p>
    <w:p>
      <w:pPr>
        <w:pageBreakBefore w:val="0"/>
        <w:widowControl/>
        <w:kinsoku/>
        <w:wordWrap/>
        <w:overflowPunct/>
        <w:topLinePunct w:val="0"/>
        <w:autoSpaceDE/>
        <w:autoSpaceDN/>
        <w:bidi w:val="0"/>
        <w:adjustRightInd/>
        <w:snapToGrid/>
        <w:spacing w:after="0"/>
        <w:ind w:left="152"/>
        <w:textAlignment w:val="auto"/>
        <w:rPr>
          <w:sz w:val="24"/>
          <w:szCs w:val="24"/>
        </w:rPr>
      </w:pPr>
      <w:r>
        <w:rPr>
          <w:rFonts w:ascii="Segoe UI Symbol" w:hAnsi="Segoe UI Symbol" w:eastAsia="Segoe UI Symbol" w:cs="Segoe UI Symbol"/>
          <w:sz w:val="24"/>
          <w:szCs w:val="24"/>
        </w:rPr>
        <w:t xml:space="preserve">· </w:t>
      </w:r>
      <w:r>
        <w:rPr>
          <w:sz w:val="24"/>
          <w:szCs w:val="24"/>
        </w:rPr>
        <w:t>Письмо Министерства образования и науки РФ от 18.11.2015г. № 09-3242;</w:t>
      </w:r>
    </w:p>
    <w:p>
      <w:pPr>
        <w:pageBreakBefore w:val="0"/>
        <w:widowControl/>
        <w:kinsoku/>
        <w:wordWrap/>
        <w:overflowPunct/>
        <w:topLinePunct w:val="0"/>
        <w:autoSpaceDE/>
        <w:autoSpaceDN/>
        <w:bidi w:val="0"/>
        <w:adjustRightInd/>
        <w:snapToGrid/>
        <w:spacing w:after="0" w:line="276" w:lineRule="auto"/>
        <w:ind w:left="142" w:right="-10" w:firstLine="0"/>
        <w:jc w:val="left"/>
        <w:textAlignment w:val="auto"/>
        <w:rPr>
          <w:sz w:val="24"/>
          <w:szCs w:val="24"/>
        </w:rPr>
      </w:pPr>
      <w:r>
        <w:rPr>
          <w:rFonts w:ascii="Segoe UI Symbol" w:hAnsi="Segoe UI Symbol" w:eastAsia="Segoe UI Symbol" w:cs="Segoe UI Symbol"/>
          <w:sz w:val="24"/>
          <w:szCs w:val="24"/>
        </w:rPr>
        <w:t xml:space="preserve">· </w:t>
      </w:r>
      <w:r>
        <w:rPr>
          <w:sz w:val="24"/>
          <w:szCs w:val="24"/>
        </w:rPr>
        <w:t>Приказ Министерства труда и социальной защиты РФ от 05.05.2018г. № 298 «Об утверждении профессионального стандарта «Педагог дополнительного образования детей и взрослых»;</w:t>
      </w:r>
    </w:p>
    <w:p>
      <w:pPr>
        <w:pageBreakBefore w:val="0"/>
        <w:widowControl/>
        <w:kinsoku/>
        <w:wordWrap/>
        <w:overflowPunct/>
        <w:topLinePunct w:val="0"/>
        <w:autoSpaceDE/>
        <w:autoSpaceDN/>
        <w:bidi w:val="0"/>
        <w:adjustRightInd/>
        <w:snapToGrid/>
        <w:spacing w:after="0"/>
        <w:ind w:left="152"/>
        <w:textAlignment w:val="auto"/>
        <w:rPr>
          <w:sz w:val="24"/>
          <w:szCs w:val="24"/>
        </w:rPr>
      </w:pPr>
      <w:r>
        <w:rPr>
          <w:rFonts w:ascii="Segoe UI Symbol" w:hAnsi="Segoe UI Symbol" w:eastAsia="Segoe UI Symbol" w:cs="Segoe UI Symbol"/>
          <w:sz w:val="24"/>
          <w:szCs w:val="24"/>
        </w:rPr>
        <w:t xml:space="preserve">· </w:t>
      </w:r>
      <w:r>
        <w:rPr>
          <w:sz w:val="24"/>
          <w:szCs w:val="24"/>
        </w:rPr>
        <w:t xml:space="preserve">СанПин 2.4.4.3172-14, утвержденный Постановлением Главного государственного санитарного врача РФ от 04.07.2014г. № 41.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w:t>
      </w:r>
      <w:r>
        <w:rPr>
          <w:rFonts w:ascii="Segoe UI Symbol" w:hAnsi="Segoe UI Symbol" w:eastAsia="Segoe UI Symbol" w:cs="Segoe UI Symbol"/>
          <w:sz w:val="24"/>
          <w:szCs w:val="24"/>
        </w:rPr>
        <w:t xml:space="preserve">· </w:t>
      </w:r>
      <w:r>
        <w:rPr>
          <w:sz w:val="24"/>
          <w:szCs w:val="24"/>
        </w:rPr>
        <w:t xml:space="preserve">Устав МБОУ </w:t>
      </w:r>
      <w:r>
        <w:rPr>
          <w:sz w:val="24"/>
          <w:szCs w:val="24"/>
          <w:lang w:val="ru-RU"/>
        </w:rPr>
        <w:t>Покровская</w:t>
      </w:r>
      <w:r>
        <w:rPr>
          <w:sz w:val="24"/>
          <w:szCs w:val="24"/>
        </w:rPr>
        <w:t xml:space="preserve"> СОШ.</w:t>
      </w:r>
    </w:p>
    <w:p>
      <w:pPr>
        <w:pageBreakBefore w:val="0"/>
        <w:widowControl/>
        <w:kinsoku/>
        <w:wordWrap/>
        <w:overflowPunct/>
        <w:topLinePunct w:val="0"/>
        <w:autoSpaceDE/>
        <w:autoSpaceDN/>
        <w:bidi w:val="0"/>
        <w:adjustRightInd/>
        <w:snapToGrid/>
        <w:spacing w:after="0" w:line="271" w:lineRule="auto"/>
        <w:ind w:left="715" w:right="4344"/>
        <w:jc w:val="left"/>
        <w:textAlignment w:val="auto"/>
        <w:rPr>
          <w:sz w:val="24"/>
          <w:szCs w:val="24"/>
        </w:rPr>
      </w:pPr>
      <w:r>
        <w:rPr>
          <w:b/>
          <w:sz w:val="24"/>
          <w:szCs w:val="24"/>
        </w:rPr>
        <w:t xml:space="preserve">Направленность программы: </w:t>
      </w:r>
      <w:r>
        <w:rPr>
          <w:sz w:val="24"/>
          <w:szCs w:val="24"/>
        </w:rPr>
        <w:t>техническая.</w:t>
      </w:r>
    </w:p>
    <w:p>
      <w:pPr>
        <w:pageBreakBefore w:val="0"/>
        <w:widowControl/>
        <w:kinsoku/>
        <w:wordWrap/>
        <w:overflowPunct/>
        <w:topLinePunct w:val="0"/>
        <w:autoSpaceDE/>
        <w:autoSpaceDN/>
        <w:bidi w:val="0"/>
        <w:adjustRightInd/>
        <w:snapToGrid/>
        <w:spacing w:after="0" w:line="271" w:lineRule="auto"/>
        <w:ind w:left="715" w:right="4344"/>
        <w:jc w:val="left"/>
        <w:textAlignment w:val="auto"/>
        <w:rPr>
          <w:sz w:val="24"/>
          <w:szCs w:val="24"/>
        </w:rPr>
      </w:pPr>
      <w:r>
        <w:rPr>
          <w:b/>
          <w:sz w:val="24"/>
          <w:szCs w:val="24"/>
        </w:rPr>
        <w:t xml:space="preserve">Уровень программы: </w:t>
      </w:r>
      <w:r>
        <w:rPr>
          <w:sz w:val="24"/>
          <w:szCs w:val="24"/>
        </w:rPr>
        <w:t>базовый.</w:t>
      </w:r>
    </w:p>
    <w:p>
      <w:pPr>
        <w:pageBreakBefore w:val="0"/>
        <w:widowControl/>
        <w:kinsoku/>
        <w:wordWrap/>
        <w:overflowPunct/>
        <w:topLinePunct w:val="0"/>
        <w:autoSpaceDE/>
        <w:autoSpaceDN/>
        <w:bidi w:val="0"/>
        <w:adjustRightInd/>
        <w:snapToGrid/>
        <w:spacing w:after="0"/>
        <w:ind w:left="-15" w:firstLine="720"/>
        <w:textAlignment w:val="auto"/>
        <w:rPr>
          <w:sz w:val="24"/>
          <w:szCs w:val="24"/>
        </w:rPr>
      </w:pPr>
      <w:r>
        <w:rPr>
          <w:b/>
          <w:sz w:val="24"/>
          <w:szCs w:val="24"/>
        </w:rPr>
        <w:t xml:space="preserve">Актуальность программы </w:t>
      </w:r>
      <w:r>
        <w:rPr>
          <w:sz w:val="24"/>
          <w:szCs w:val="24"/>
        </w:rPr>
        <w:t>обусловлена тем, что отечественные наука и техника нуждаются в специалистах, которые смогут поднять техническое оснащение различных видов производства на уровень, соответствующий современным мировым стандартам. Таким образом, будет ликвидировано значительное отставание от передовых стран в технической области, в том числе и в роботостроении.</w:t>
      </w:r>
    </w:p>
    <w:p>
      <w:pPr>
        <w:pageBreakBefore w:val="0"/>
        <w:widowControl/>
        <w:kinsoku/>
        <w:wordWrap/>
        <w:overflowPunct/>
        <w:topLinePunct w:val="0"/>
        <w:autoSpaceDE/>
        <w:autoSpaceDN/>
        <w:bidi w:val="0"/>
        <w:adjustRightInd/>
        <w:snapToGrid/>
        <w:spacing w:after="0"/>
        <w:ind w:left="-15" w:firstLine="720"/>
        <w:textAlignment w:val="auto"/>
        <w:rPr>
          <w:sz w:val="24"/>
          <w:szCs w:val="24"/>
        </w:rPr>
      </w:pPr>
      <w:r>
        <w:rPr>
          <w:sz w:val="24"/>
          <w:szCs w:val="24"/>
        </w:rPr>
        <w:t>Исследования ученых доказали, что только в детстве могут быть заложены основы творческой личности, сформирован особый склад ума - конструкторский.</w:t>
      </w:r>
    </w:p>
    <w:p>
      <w:pPr>
        <w:pageBreakBefore w:val="0"/>
        <w:widowControl/>
        <w:kinsoku/>
        <w:wordWrap/>
        <w:overflowPunct/>
        <w:topLinePunct w:val="0"/>
        <w:autoSpaceDE/>
        <w:autoSpaceDN/>
        <w:bidi w:val="0"/>
        <w:adjustRightInd/>
        <w:snapToGrid/>
        <w:spacing w:after="0"/>
        <w:ind w:left="-15" w:firstLine="720"/>
        <w:textAlignment w:val="auto"/>
        <w:rPr>
          <w:sz w:val="24"/>
          <w:szCs w:val="24"/>
        </w:rPr>
      </w:pPr>
      <w:r>
        <w:rPr>
          <w:sz w:val="24"/>
          <w:szCs w:val="24"/>
        </w:rPr>
        <w:t>Обучение навыкам начального технического конструирования способствует развитию абстрактного мышления, осуществляя и насыщая творческий процесс в ходе предметной деятельности с деталями конструктора при конструировании робота и ознакомления с азами алгоритмизации при планировании поведения робота.</w:t>
      </w:r>
    </w:p>
    <w:p>
      <w:pPr>
        <w:pageBreakBefore w:val="0"/>
        <w:widowControl/>
        <w:kinsoku/>
        <w:wordWrap/>
        <w:overflowPunct/>
        <w:topLinePunct w:val="0"/>
        <w:autoSpaceDE/>
        <w:autoSpaceDN/>
        <w:bidi w:val="0"/>
        <w:adjustRightInd/>
        <w:snapToGrid/>
        <w:spacing w:after="0"/>
        <w:ind w:left="-15" w:firstLine="720"/>
        <w:textAlignment w:val="auto"/>
        <w:rPr>
          <w:sz w:val="24"/>
          <w:szCs w:val="24"/>
        </w:rPr>
      </w:pPr>
      <w:r>
        <w:rPr>
          <w:sz w:val="24"/>
          <w:szCs w:val="24"/>
        </w:rPr>
        <w:t>Изучение основ робототехники возможно в рамках дополнительного образования начиная с начальной школы. На помощь школьникам в освоении основ робототехники приходят Lego роботы.</w:t>
      </w:r>
    </w:p>
    <w:p>
      <w:pPr>
        <w:pageBreakBefore w:val="0"/>
        <w:widowControl/>
        <w:kinsoku/>
        <w:wordWrap/>
        <w:overflowPunct/>
        <w:topLinePunct w:val="0"/>
        <w:autoSpaceDE/>
        <w:autoSpaceDN/>
        <w:bidi w:val="0"/>
        <w:adjustRightInd/>
        <w:snapToGrid/>
        <w:spacing w:after="0"/>
        <w:ind w:left="-15" w:firstLine="720"/>
        <w:textAlignment w:val="auto"/>
        <w:rPr>
          <w:sz w:val="24"/>
          <w:szCs w:val="24"/>
        </w:rPr>
      </w:pPr>
      <w:r>
        <w:rPr>
          <w:sz w:val="24"/>
          <w:szCs w:val="24"/>
        </w:rPr>
        <w:t>С помощью наборов серии LEGO Mindstorms NXT 2.0 обучающиеся строят действующие модели механических устройств, выполняют естественнонаучные эксперименты, осваивают основы информатики и алгоритмизации, компьютерное управление и робототехнику.</w:t>
      </w:r>
    </w:p>
    <w:p>
      <w:pPr>
        <w:pageBreakBefore w:val="0"/>
        <w:widowControl/>
        <w:kinsoku/>
        <w:wordWrap/>
        <w:overflowPunct/>
        <w:topLinePunct w:val="0"/>
        <w:autoSpaceDE/>
        <w:autoSpaceDN/>
        <w:bidi w:val="0"/>
        <w:adjustRightInd/>
        <w:snapToGrid/>
        <w:spacing w:after="0"/>
        <w:ind w:left="-15" w:firstLine="720"/>
        <w:textAlignment w:val="auto"/>
        <w:rPr>
          <w:sz w:val="24"/>
          <w:szCs w:val="24"/>
        </w:rPr>
      </w:pPr>
      <w:r>
        <w:rPr>
          <w:sz w:val="24"/>
          <w:szCs w:val="24"/>
        </w:rPr>
        <w:t>Микрокомпьютер NXT представляет собой программируемый микропроцессорный блок с памятью, жидкокристаллическим дисплеем и инфракрасным интерфейсом, предназначенным для связи с компьютером РС или Мас, а также с другими микрокомпьютерами.</w:t>
      </w:r>
    </w:p>
    <w:p>
      <w:pPr>
        <w:pageBreakBefore w:val="0"/>
        <w:widowControl/>
        <w:kinsoku/>
        <w:wordWrap/>
        <w:overflowPunct/>
        <w:topLinePunct w:val="0"/>
        <w:autoSpaceDE/>
        <w:autoSpaceDN/>
        <w:bidi w:val="0"/>
        <w:adjustRightInd/>
        <w:snapToGrid/>
        <w:spacing w:after="0"/>
        <w:ind w:left="-15" w:firstLine="720"/>
        <w:textAlignment w:val="auto"/>
        <w:rPr>
          <w:sz w:val="24"/>
          <w:szCs w:val="24"/>
        </w:rPr>
      </w:pPr>
      <w:r>
        <w:rPr>
          <w:sz w:val="24"/>
          <w:szCs w:val="24"/>
        </w:rPr>
        <w:t>NXT функционирует как автономный компьютер и является «мозгом» всех ЛЕГОмоделей. К нему подключаются ЛЕГО-датчики (до четырех одновременно), получающие информацию об окружающей среде.</w:t>
      </w:r>
    </w:p>
    <w:p>
      <w:pPr>
        <w:pageBreakBefore w:val="0"/>
        <w:widowControl/>
        <w:kinsoku/>
        <w:wordWrap/>
        <w:overflowPunct/>
        <w:topLinePunct w:val="0"/>
        <w:autoSpaceDE/>
        <w:autoSpaceDN/>
        <w:bidi w:val="0"/>
        <w:adjustRightInd/>
        <w:snapToGrid/>
        <w:spacing w:after="0"/>
        <w:ind w:left="-15" w:firstLine="720"/>
        <w:textAlignment w:val="auto"/>
        <w:rPr>
          <w:sz w:val="24"/>
          <w:szCs w:val="24"/>
        </w:rPr>
      </w:pPr>
      <w:r>
        <w:rPr>
          <w:sz w:val="24"/>
          <w:szCs w:val="24"/>
        </w:rPr>
        <w:t>Действия роботов определяются программами, которые разрабатываются на настольном компьютере с помощью программного обеспечения LEGO Mindstorms NXT и загружаются в NXT посредством кабеля USB или беспроводного канала Bluetooth.</w:t>
      </w:r>
    </w:p>
    <w:p>
      <w:pPr>
        <w:pageBreakBefore w:val="0"/>
        <w:widowControl/>
        <w:kinsoku/>
        <w:wordWrap/>
        <w:overflowPunct/>
        <w:topLinePunct w:val="0"/>
        <w:autoSpaceDE/>
        <w:autoSpaceDN/>
        <w:bidi w:val="0"/>
        <w:adjustRightInd/>
        <w:snapToGrid/>
        <w:spacing w:after="0" w:line="276" w:lineRule="auto"/>
        <w:ind w:left="-15" w:right="137" w:firstLine="710"/>
        <w:jc w:val="left"/>
        <w:textAlignment w:val="auto"/>
        <w:rPr>
          <w:sz w:val="24"/>
          <w:szCs w:val="24"/>
        </w:rPr>
      </w:pPr>
      <w:r>
        <w:rPr>
          <w:sz w:val="24"/>
          <w:szCs w:val="24"/>
        </w:rPr>
        <w:t xml:space="preserve">Педагогическая целесообразностьэтой программы заключается в том, что она является целостной и непрерывной в течении всего процесса обучения, и позволяет школьнику шаг за шагом раскрывать в себе творческие возможности и самореализоваться в современном мире. В процессе конструирования и программирования дети получат дополнительное образование в области физики, механики, электроники и информатики. </w:t>
      </w:r>
      <w:r>
        <w:rPr>
          <w:b/>
          <w:sz w:val="24"/>
          <w:szCs w:val="24"/>
        </w:rPr>
        <w:t>Новизна программы</w:t>
      </w:r>
    </w:p>
    <w:p>
      <w:pPr>
        <w:pageBreakBefore w:val="0"/>
        <w:widowControl/>
        <w:kinsoku/>
        <w:wordWrap/>
        <w:overflowPunct/>
        <w:topLinePunct w:val="0"/>
        <w:autoSpaceDE/>
        <w:autoSpaceDN/>
        <w:bidi w:val="0"/>
        <w:adjustRightInd/>
        <w:snapToGrid/>
        <w:spacing w:after="0"/>
        <w:ind w:left="-15" w:firstLine="720"/>
        <w:textAlignment w:val="auto"/>
        <w:rPr>
          <w:sz w:val="24"/>
          <w:szCs w:val="24"/>
        </w:rPr>
      </w:pPr>
      <w:r>
        <w:rPr>
          <w:sz w:val="24"/>
          <w:szCs w:val="24"/>
        </w:rPr>
        <w:t>Данная программа позволяет построить интегрированный курс, сопряженный со смежными направлениями, напрямую выводящий на свободное манипулирование конструкционными и электронными компонентами. Встраиваясь в единую линию, заданную целью проектирования, компоненты приобретают технологический характер, фактически</w:t>
      </w:r>
    </w:p>
    <w:p>
      <w:pPr>
        <w:pageBreakBefore w:val="0"/>
        <w:widowControl/>
        <w:kinsoku/>
        <w:wordWrap/>
        <w:overflowPunct/>
        <w:topLinePunct w:val="0"/>
        <w:autoSpaceDE/>
        <w:autoSpaceDN/>
        <w:bidi w:val="0"/>
        <w:adjustRightInd/>
        <w:snapToGrid/>
        <w:spacing w:after="0"/>
        <w:ind w:left="705" w:hanging="720"/>
        <w:textAlignment w:val="auto"/>
        <w:rPr>
          <w:sz w:val="24"/>
          <w:szCs w:val="24"/>
        </w:rPr>
      </w:pPr>
      <w:r>
        <w:rPr>
          <w:sz w:val="24"/>
          <w:szCs w:val="24"/>
        </w:rPr>
        <w:t xml:space="preserve">становятся конструктором, позволяющим иметь больше степеней свободы творчества </w:t>
      </w:r>
      <w:r>
        <w:rPr>
          <w:b/>
          <w:sz w:val="24"/>
          <w:szCs w:val="24"/>
        </w:rPr>
        <w:t>Отличительные особенности программы.</w:t>
      </w:r>
    </w:p>
    <w:p>
      <w:pPr>
        <w:pageBreakBefore w:val="0"/>
        <w:widowControl/>
        <w:kinsoku/>
        <w:wordWrap/>
        <w:overflowPunct/>
        <w:topLinePunct w:val="0"/>
        <w:autoSpaceDE/>
        <w:autoSpaceDN/>
        <w:bidi w:val="0"/>
        <w:adjustRightInd/>
        <w:snapToGrid/>
        <w:spacing w:after="0"/>
        <w:ind w:left="-15" w:firstLine="720"/>
        <w:textAlignment w:val="auto"/>
        <w:rPr>
          <w:sz w:val="24"/>
          <w:szCs w:val="24"/>
        </w:rPr>
      </w:pPr>
      <w:r>
        <w:rPr>
          <w:sz w:val="24"/>
          <w:szCs w:val="24"/>
        </w:rPr>
        <w:t>В процессе обучения по дополнительной общеразвивающей программе, обучающиеся приобретают важные навыки творческой конструкторской и исследовательской работы; знакомятся с ключевыми понятиями информатики, прикладной математики, физики, включаются в процесс исследования, планирования и решения возникающих задач; получают навыки пошагового решения проблем, выработки и проверки гипотез, анализа получаемых результатов. Эти занятия позволят обучающимся ощутить, как взаимодействие разнообразных идей помогает исследовать окружающий мир. Работа в малых группах или командах неотъемлемая часть общей работы на занятиях. Плюс ко всему работа в малых группах обучающиеся разного возраста благотворно влияет на развитие мышления и имеет мощный воспитательный эффект, что позволяет воспитывать подрастающее поколение в духе изобретательства и творческого конструирования. Обучающиеся, уже знакомые с основами алгоритмизации и конструирования имеют возможность повторения, закрепления и дальнейшего развития умений, получают возможность нарабатывать навыки программирования.</w:t>
      </w:r>
    </w:p>
    <w:p>
      <w:pPr>
        <w:pageBreakBefore w:val="0"/>
        <w:widowControl/>
        <w:kinsoku/>
        <w:wordWrap/>
        <w:overflowPunct/>
        <w:topLinePunct w:val="0"/>
        <w:autoSpaceDE/>
        <w:autoSpaceDN/>
        <w:bidi w:val="0"/>
        <w:adjustRightInd/>
        <w:snapToGrid/>
        <w:spacing w:after="0"/>
        <w:ind w:left="-15" w:firstLine="720"/>
        <w:textAlignment w:val="auto"/>
        <w:rPr>
          <w:sz w:val="24"/>
          <w:szCs w:val="24"/>
        </w:rPr>
      </w:pPr>
      <w:r>
        <w:rPr>
          <w:sz w:val="24"/>
          <w:szCs w:val="24"/>
        </w:rPr>
        <w:t>В рамках программы знакомство с понятиями информатики и освоение компьютерных информационных технологий строится на основе программного конструирования для Легороботов в среде Mindstorms NXT.</w:t>
      </w:r>
    </w:p>
    <w:p>
      <w:pPr>
        <w:pageBreakBefore w:val="0"/>
        <w:widowControl/>
        <w:kinsoku/>
        <w:wordWrap/>
        <w:overflowPunct/>
        <w:topLinePunct w:val="0"/>
        <w:autoSpaceDE/>
        <w:autoSpaceDN/>
        <w:bidi w:val="0"/>
        <w:adjustRightInd/>
        <w:snapToGrid/>
        <w:spacing w:after="0" w:line="271" w:lineRule="auto"/>
        <w:ind w:left="715" w:right="4344"/>
        <w:jc w:val="left"/>
        <w:textAlignment w:val="auto"/>
        <w:rPr>
          <w:sz w:val="24"/>
          <w:szCs w:val="24"/>
        </w:rPr>
      </w:pPr>
      <w:r>
        <w:rPr>
          <w:b/>
          <w:sz w:val="24"/>
          <w:szCs w:val="24"/>
        </w:rPr>
        <w:t>Адресат программы</w:t>
      </w:r>
    </w:p>
    <w:p>
      <w:pPr>
        <w:pageBreakBefore w:val="0"/>
        <w:widowControl/>
        <w:kinsoku/>
        <w:wordWrap/>
        <w:overflowPunct/>
        <w:topLinePunct w:val="0"/>
        <w:autoSpaceDE/>
        <w:autoSpaceDN/>
        <w:bidi w:val="0"/>
        <w:adjustRightInd/>
        <w:snapToGrid/>
        <w:spacing w:after="0"/>
        <w:ind w:left="-15" w:firstLine="780"/>
        <w:textAlignment w:val="auto"/>
        <w:rPr>
          <w:sz w:val="24"/>
          <w:szCs w:val="24"/>
        </w:rPr>
      </w:pPr>
      <w:r>
        <w:rPr>
          <w:sz w:val="24"/>
          <w:szCs w:val="24"/>
        </w:rPr>
        <w:t xml:space="preserve">Программа адресована обучающимся МБОУ </w:t>
      </w:r>
      <w:r>
        <w:rPr>
          <w:sz w:val="24"/>
          <w:szCs w:val="24"/>
          <w:lang w:val="ru-RU"/>
        </w:rPr>
        <w:t>Покровская</w:t>
      </w:r>
      <w:r>
        <w:rPr>
          <w:rFonts w:hint="default"/>
          <w:sz w:val="24"/>
          <w:szCs w:val="24"/>
          <w:lang w:val="ru-RU"/>
        </w:rPr>
        <w:t xml:space="preserve"> СОШ</w:t>
      </w:r>
      <w:r>
        <w:rPr>
          <w:sz w:val="24"/>
          <w:szCs w:val="24"/>
        </w:rPr>
        <w:t xml:space="preserve"> 10 - 1</w:t>
      </w:r>
      <w:r>
        <w:rPr>
          <w:rFonts w:hint="default"/>
          <w:sz w:val="24"/>
          <w:szCs w:val="24"/>
          <w:lang w:val="ru-RU"/>
        </w:rPr>
        <w:t>7</w:t>
      </w:r>
      <w:r>
        <w:rPr>
          <w:sz w:val="24"/>
          <w:szCs w:val="24"/>
        </w:rPr>
        <w:t xml:space="preserve"> лет, поэтому разрабатывалась с учетом особенностей второй ступени общего образования и характерных особенностей среднего школьного возраста.</w:t>
      </w:r>
    </w:p>
    <w:p>
      <w:pPr>
        <w:pageBreakBefore w:val="0"/>
        <w:widowControl/>
        <w:kinsoku/>
        <w:wordWrap/>
        <w:overflowPunct/>
        <w:topLinePunct w:val="0"/>
        <w:autoSpaceDE/>
        <w:autoSpaceDN/>
        <w:bidi w:val="0"/>
        <w:adjustRightInd/>
        <w:snapToGrid/>
        <w:spacing w:after="0"/>
        <w:ind w:left="-15" w:firstLine="720"/>
        <w:textAlignment w:val="auto"/>
        <w:rPr>
          <w:sz w:val="24"/>
          <w:szCs w:val="24"/>
        </w:rPr>
      </w:pPr>
      <w:r>
        <w:rPr>
          <w:sz w:val="24"/>
          <w:szCs w:val="24"/>
        </w:rPr>
        <w:t>Средний школьный возраст - самый благоприятный для творческого развития. В этом возрасте обучающимся нравиться решать проблемные ситуации, находить сходство и различие, определять причину и следствие.</w:t>
      </w:r>
    </w:p>
    <w:p>
      <w:pPr>
        <w:pageBreakBefore w:val="0"/>
        <w:widowControl/>
        <w:kinsoku/>
        <w:wordWrap/>
        <w:overflowPunct/>
        <w:topLinePunct w:val="0"/>
        <w:autoSpaceDE/>
        <w:autoSpaceDN/>
        <w:bidi w:val="0"/>
        <w:adjustRightInd/>
        <w:snapToGrid/>
        <w:spacing w:after="0" w:line="271" w:lineRule="auto"/>
        <w:ind w:left="715" w:right="4344"/>
        <w:jc w:val="left"/>
        <w:textAlignment w:val="auto"/>
        <w:rPr>
          <w:sz w:val="24"/>
          <w:szCs w:val="24"/>
        </w:rPr>
      </w:pPr>
      <w:r>
        <w:rPr>
          <w:b/>
          <w:sz w:val="24"/>
          <w:szCs w:val="24"/>
        </w:rPr>
        <w:t>Объем и срок освоения программы</w:t>
      </w:r>
    </w:p>
    <w:p>
      <w:pPr>
        <w:pageBreakBefore w:val="0"/>
        <w:widowControl/>
        <w:kinsoku/>
        <w:wordWrap/>
        <w:overflowPunct/>
        <w:topLinePunct w:val="0"/>
        <w:autoSpaceDE/>
        <w:autoSpaceDN/>
        <w:bidi w:val="0"/>
        <w:adjustRightInd/>
        <w:snapToGrid/>
        <w:spacing w:after="0"/>
        <w:ind w:left="-15" w:firstLine="720"/>
        <w:textAlignment w:val="auto"/>
        <w:rPr>
          <w:sz w:val="24"/>
          <w:szCs w:val="24"/>
        </w:rPr>
      </w:pPr>
      <w:r>
        <w:rPr>
          <w:sz w:val="24"/>
          <w:szCs w:val="24"/>
        </w:rPr>
        <w:t xml:space="preserve">Общее количество учебных часов, запланированных на весь период обучения, необходимых для освоения программы всего: </w:t>
      </w:r>
      <w:r>
        <w:rPr>
          <w:rFonts w:hint="default"/>
          <w:sz w:val="24"/>
          <w:szCs w:val="24"/>
          <w:lang w:val="ru-RU"/>
        </w:rPr>
        <w:t>10</w:t>
      </w:r>
      <w:r>
        <w:rPr>
          <w:sz w:val="24"/>
          <w:szCs w:val="24"/>
        </w:rPr>
        <w:t>2 учебных часа, программа рассчитана на 1 год (3</w:t>
      </w:r>
      <w:r>
        <w:rPr>
          <w:rFonts w:hint="default"/>
          <w:sz w:val="24"/>
          <w:szCs w:val="24"/>
          <w:lang w:val="ru-RU"/>
        </w:rPr>
        <w:t>4</w:t>
      </w:r>
      <w:r>
        <w:rPr>
          <w:sz w:val="24"/>
          <w:szCs w:val="24"/>
        </w:rPr>
        <w:t xml:space="preserve"> недель).</w:t>
      </w:r>
    </w:p>
    <w:p>
      <w:pPr>
        <w:pageBreakBefore w:val="0"/>
        <w:widowControl/>
        <w:kinsoku/>
        <w:wordWrap/>
        <w:overflowPunct/>
        <w:topLinePunct w:val="0"/>
        <w:autoSpaceDE/>
        <w:autoSpaceDN/>
        <w:bidi w:val="0"/>
        <w:adjustRightInd/>
        <w:snapToGrid/>
        <w:spacing w:after="0"/>
        <w:ind w:left="730"/>
        <w:textAlignment w:val="auto"/>
        <w:rPr>
          <w:sz w:val="24"/>
          <w:szCs w:val="24"/>
        </w:rPr>
      </w:pPr>
      <w:r>
        <w:rPr>
          <w:b/>
          <w:sz w:val="24"/>
          <w:szCs w:val="24"/>
        </w:rPr>
        <w:t xml:space="preserve">Форма обучения: </w:t>
      </w:r>
      <w:r>
        <w:rPr>
          <w:sz w:val="24"/>
          <w:szCs w:val="24"/>
        </w:rPr>
        <w:t>очная.</w:t>
      </w:r>
    </w:p>
    <w:p>
      <w:pPr>
        <w:pageBreakBefore w:val="0"/>
        <w:widowControl/>
        <w:kinsoku/>
        <w:wordWrap/>
        <w:overflowPunct/>
        <w:topLinePunct w:val="0"/>
        <w:autoSpaceDE/>
        <w:autoSpaceDN/>
        <w:bidi w:val="0"/>
        <w:adjustRightInd/>
        <w:snapToGrid/>
        <w:spacing w:after="0"/>
        <w:ind w:left="-15" w:firstLine="720"/>
        <w:textAlignment w:val="auto"/>
        <w:rPr>
          <w:sz w:val="24"/>
          <w:szCs w:val="24"/>
        </w:rPr>
      </w:pPr>
      <w:r>
        <w:rPr>
          <w:b/>
          <w:sz w:val="24"/>
          <w:szCs w:val="24"/>
        </w:rPr>
        <w:t xml:space="preserve">Форма организации образовательного процесса </w:t>
      </w:r>
      <w:r>
        <w:rPr>
          <w:sz w:val="24"/>
          <w:szCs w:val="24"/>
        </w:rPr>
        <w:t>направлена на достижение цели, реализацию образовательных и развивающих задач, на развитие творческих способностей детей.</w:t>
      </w:r>
    </w:p>
    <w:p>
      <w:pPr>
        <w:pageBreakBefore w:val="0"/>
        <w:widowControl/>
        <w:kinsoku/>
        <w:wordWrap/>
        <w:overflowPunct/>
        <w:topLinePunct w:val="0"/>
        <w:autoSpaceDE/>
        <w:autoSpaceDN/>
        <w:bidi w:val="0"/>
        <w:adjustRightInd/>
        <w:snapToGrid/>
        <w:spacing w:after="0" w:line="271" w:lineRule="auto"/>
        <w:ind w:left="715" w:right="4344"/>
        <w:jc w:val="left"/>
        <w:textAlignment w:val="auto"/>
        <w:rPr>
          <w:sz w:val="24"/>
          <w:szCs w:val="24"/>
        </w:rPr>
      </w:pPr>
      <w:r>
        <w:rPr>
          <w:b/>
          <w:sz w:val="24"/>
          <w:szCs w:val="24"/>
        </w:rPr>
        <w:t>Режим занятий</w:t>
      </w:r>
    </w:p>
    <w:p>
      <w:pPr>
        <w:pageBreakBefore w:val="0"/>
        <w:widowControl/>
        <w:kinsoku/>
        <w:wordWrap/>
        <w:overflowPunct/>
        <w:topLinePunct w:val="0"/>
        <w:autoSpaceDE/>
        <w:autoSpaceDN/>
        <w:bidi w:val="0"/>
        <w:adjustRightInd/>
        <w:snapToGrid/>
        <w:spacing w:after="0"/>
        <w:ind w:left="730"/>
        <w:textAlignment w:val="auto"/>
        <w:rPr>
          <w:sz w:val="24"/>
          <w:szCs w:val="24"/>
        </w:rPr>
      </w:pPr>
      <w:r>
        <w:rPr>
          <w:sz w:val="24"/>
          <w:szCs w:val="24"/>
        </w:rPr>
        <w:t xml:space="preserve">1 год обучения - </w:t>
      </w:r>
      <w:r>
        <w:rPr>
          <w:rFonts w:hint="default"/>
          <w:sz w:val="24"/>
          <w:szCs w:val="24"/>
          <w:lang w:val="ru-RU"/>
        </w:rPr>
        <w:t>3</w:t>
      </w:r>
      <w:r>
        <w:rPr>
          <w:sz w:val="24"/>
          <w:szCs w:val="24"/>
        </w:rPr>
        <w:t xml:space="preserve"> раз в неделю по </w:t>
      </w:r>
      <w:r>
        <w:rPr>
          <w:rFonts w:hint="default"/>
          <w:sz w:val="24"/>
          <w:szCs w:val="24"/>
          <w:lang w:val="ru-RU"/>
        </w:rPr>
        <w:t>1</w:t>
      </w:r>
      <w:r>
        <w:rPr>
          <w:sz w:val="24"/>
          <w:szCs w:val="24"/>
        </w:rPr>
        <w:t xml:space="preserve"> учебных часа, перерыв между занятиями 10 минут</w:t>
      </w:r>
    </w:p>
    <w:p>
      <w:pPr>
        <w:pStyle w:val="4"/>
        <w:pageBreakBefore w:val="0"/>
        <w:widowControl/>
        <w:kinsoku/>
        <w:wordWrap/>
        <w:overflowPunct/>
        <w:topLinePunct w:val="0"/>
        <w:autoSpaceDE/>
        <w:autoSpaceDN/>
        <w:bidi w:val="0"/>
        <w:adjustRightInd/>
        <w:snapToGrid/>
        <w:spacing w:after="0"/>
        <w:textAlignment w:val="auto"/>
        <w:rPr>
          <w:sz w:val="24"/>
          <w:szCs w:val="24"/>
        </w:rPr>
      </w:pPr>
      <w:r>
        <w:rPr>
          <w:sz w:val="24"/>
          <w:szCs w:val="24"/>
        </w:rPr>
        <w:t>1.2. Цель и задачи программы</w:t>
      </w:r>
    </w:p>
    <w:p>
      <w:pPr>
        <w:pageBreakBefore w:val="0"/>
        <w:widowControl/>
        <w:kinsoku/>
        <w:wordWrap/>
        <w:overflowPunct/>
        <w:topLinePunct w:val="0"/>
        <w:autoSpaceDE/>
        <w:autoSpaceDN/>
        <w:bidi w:val="0"/>
        <w:adjustRightInd/>
        <w:snapToGrid/>
        <w:spacing w:after="0"/>
        <w:ind w:left="-15" w:firstLine="720"/>
        <w:textAlignment w:val="auto"/>
        <w:rPr>
          <w:sz w:val="24"/>
          <w:szCs w:val="24"/>
        </w:rPr>
      </w:pPr>
      <w:r>
        <w:rPr>
          <w:b/>
          <w:sz w:val="24"/>
          <w:szCs w:val="24"/>
        </w:rPr>
        <w:t>Цель</w:t>
      </w:r>
      <w:r>
        <w:rPr>
          <w:sz w:val="24"/>
          <w:szCs w:val="24"/>
        </w:rPr>
        <w:t>: Формирование у обучающихся навыков начального технического конструирования и написания программ к созданным или существующимроботам.</w:t>
      </w:r>
    </w:p>
    <w:p>
      <w:pPr>
        <w:pageBreakBefore w:val="0"/>
        <w:widowControl/>
        <w:kinsoku/>
        <w:wordWrap/>
        <w:overflowPunct/>
        <w:topLinePunct w:val="0"/>
        <w:autoSpaceDE/>
        <w:autoSpaceDN/>
        <w:bidi w:val="0"/>
        <w:adjustRightInd/>
        <w:snapToGrid/>
        <w:spacing w:after="0" w:line="271" w:lineRule="auto"/>
        <w:ind w:left="715" w:right="4344"/>
        <w:jc w:val="left"/>
        <w:textAlignment w:val="auto"/>
        <w:rPr>
          <w:sz w:val="24"/>
          <w:szCs w:val="24"/>
        </w:rPr>
      </w:pPr>
      <w:r>
        <w:rPr>
          <w:b/>
          <w:sz w:val="24"/>
          <w:szCs w:val="24"/>
        </w:rPr>
        <w:t>Задачи:</w:t>
      </w:r>
    </w:p>
    <w:p>
      <w:pPr>
        <w:pStyle w:val="3"/>
        <w:pageBreakBefore w:val="0"/>
        <w:widowControl/>
        <w:kinsoku/>
        <w:wordWrap/>
        <w:overflowPunct/>
        <w:topLinePunct w:val="0"/>
        <w:autoSpaceDE/>
        <w:autoSpaceDN/>
        <w:bidi w:val="0"/>
        <w:adjustRightInd/>
        <w:snapToGrid/>
        <w:spacing w:after="0"/>
        <w:ind w:left="715"/>
        <w:textAlignment w:val="auto"/>
        <w:rPr>
          <w:sz w:val="24"/>
          <w:szCs w:val="24"/>
        </w:rPr>
      </w:pPr>
      <w:r>
        <w:rPr>
          <w:sz w:val="24"/>
          <w:szCs w:val="24"/>
        </w:rPr>
        <w:t>Образовательные</w:t>
      </w:r>
    </w:p>
    <w:p>
      <w:pPr>
        <w:pageBreakBefore w:val="0"/>
        <w:widowControl/>
        <w:kinsoku/>
        <w:wordWrap/>
        <w:overflowPunct/>
        <w:topLinePunct w:val="0"/>
        <w:autoSpaceDE/>
        <w:autoSpaceDN/>
        <w:bidi w:val="0"/>
        <w:adjustRightInd/>
        <w:snapToGrid/>
        <w:spacing w:after="0"/>
        <w:ind w:left="730"/>
        <w:textAlignment w:val="auto"/>
        <w:rPr>
          <w:sz w:val="24"/>
          <w:szCs w:val="24"/>
        </w:rPr>
      </w:pPr>
      <w:r>
        <w:rPr>
          <w:rFonts w:ascii="Segoe UI Symbol" w:hAnsi="Segoe UI Symbol" w:eastAsia="Segoe UI Symbol" w:cs="Segoe UI Symbol"/>
          <w:sz w:val="24"/>
          <w:szCs w:val="24"/>
        </w:rPr>
        <w:t xml:space="preserve">· </w:t>
      </w:r>
      <w:r>
        <w:rPr>
          <w:sz w:val="24"/>
          <w:szCs w:val="24"/>
        </w:rPr>
        <w:t>обучить основам робототехники;</w:t>
      </w:r>
    </w:p>
    <w:p>
      <w:pPr>
        <w:pageBreakBefore w:val="0"/>
        <w:widowControl/>
        <w:kinsoku/>
        <w:wordWrap/>
        <w:overflowPunct/>
        <w:topLinePunct w:val="0"/>
        <w:autoSpaceDE/>
        <w:autoSpaceDN/>
        <w:bidi w:val="0"/>
        <w:adjustRightInd/>
        <w:snapToGrid/>
        <w:spacing w:after="0"/>
        <w:ind w:left="994" w:hanging="274"/>
        <w:textAlignment w:val="auto"/>
        <w:rPr>
          <w:sz w:val="24"/>
          <w:szCs w:val="24"/>
        </w:rPr>
      </w:pPr>
      <w:r>
        <w:rPr>
          <w:rFonts w:ascii="Segoe UI Symbol" w:hAnsi="Segoe UI Symbol" w:eastAsia="Segoe UI Symbol" w:cs="Segoe UI Symbol"/>
          <w:sz w:val="24"/>
          <w:szCs w:val="24"/>
        </w:rPr>
        <w:t xml:space="preserve">· </w:t>
      </w:r>
      <w:r>
        <w:rPr>
          <w:sz w:val="24"/>
          <w:szCs w:val="24"/>
        </w:rPr>
        <w:t>обучить приемам работы с конструкторской документацией; познакомить с основными принципами механики.</w:t>
      </w:r>
    </w:p>
    <w:p>
      <w:pPr>
        <w:pStyle w:val="3"/>
        <w:pageBreakBefore w:val="0"/>
        <w:widowControl/>
        <w:kinsoku/>
        <w:wordWrap/>
        <w:overflowPunct/>
        <w:topLinePunct w:val="0"/>
        <w:autoSpaceDE/>
        <w:autoSpaceDN/>
        <w:bidi w:val="0"/>
        <w:adjustRightInd/>
        <w:snapToGrid/>
        <w:spacing w:after="0"/>
        <w:ind w:left="715"/>
        <w:textAlignment w:val="auto"/>
        <w:rPr>
          <w:sz w:val="24"/>
          <w:szCs w:val="24"/>
        </w:rPr>
      </w:pPr>
      <w:r>
        <w:rPr>
          <w:sz w:val="24"/>
          <w:szCs w:val="24"/>
        </w:rPr>
        <w:t>Развивающие</w:t>
      </w:r>
    </w:p>
    <w:p>
      <w:pPr>
        <w:pageBreakBefore w:val="0"/>
        <w:widowControl/>
        <w:kinsoku/>
        <w:wordWrap/>
        <w:overflowPunct/>
        <w:topLinePunct w:val="0"/>
        <w:autoSpaceDE/>
        <w:autoSpaceDN/>
        <w:bidi w:val="0"/>
        <w:adjustRightInd/>
        <w:snapToGrid/>
        <w:spacing w:after="0"/>
        <w:ind w:left="730"/>
        <w:textAlignment w:val="auto"/>
        <w:rPr>
          <w:sz w:val="24"/>
          <w:szCs w:val="24"/>
        </w:rPr>
      </w:pPr>
      <w:r>
        <w:rPr>
          <w:rFonts w:ascii="Segoe UI Symbol" w:hAnsi="Segoe UI Symbol" w:eastAsia="Segoe UI Symbol" w:cs="Segoe UI Symbol"/>
          <w:sz w:val="24"/>
          <w:szCs w:val="24"/>
        </w:rPr>
        <w:t xml:space="preserve">· </w:t>
      </w:r>
      <w:r>
        <w:rPr>
          <w:sz w:val="24"/>
          <w:szCs w:val="24"/>
        </w:rPr>
        <w:t>формировать активное творческое мышление;</w:t>
      </w:r>
    </w:p>
    <w:p>
      <w:pPr>
        <w:pageBreakBefore w:val="0"/>
        <w:widowControl/>
        <w:kinsoku/>
        <w:wordWrap/>
        <w:overflowPunct/>
        <w:topLinePunct w:val="0"/>
        <w:autoSpaceDE/>
        <w:autoSpaceDN/>
        <w:bidi w:val="0"/>
        <w:adjustRightInd/>
        <w:snapToGrid/>
        <w:spacing w:after="0"/>
        <w:ind w:left="-15" w:firstLine="720"/>
        <w:textAlignment w:val="auto"/>
        <w:rPr>
          <w:sz w:val="24"/>
          <w:szCs w:val="24"/>
        </w:rPr>
      </w:pPr>
      <w:r>
        <w:rPr>
          <w:rFonts w:ascii="Segoe UI Symbol" w:hAnsi="Segoe UI Symbol" w:eastAsia="Segoe UI Symbol" w:cs="Segoe UI Symbol"/>
          <w:sz w:val="24"/>
          <w:szCs w:val="24"/>
        </w:rPr>
        <w:t xml:space="preserve">· </w:t>
      </w:r>
      <w:r>
        <w:rPr>
          <w:sz w:val="24"/>
          <w:szCs w:val="24"/>
        </w:rPr>
        <w:t>стимулировать познавательную активность учащихся посредством включения их в различные виды проектной и конструкторской деятельности;</w:t>
      </w:r>
    </w:p>
    <w:p>
      <w:pPr>
        <w:pageBreakBefore w:val="0"/>
        <w:widowControl/>
        <w:kinsoku/>
        <w:wordWrap/>
        <w:overflowPunct/>
        <w:topLinePunct w:val="0"/>
        <w:autoSpaceDE/>
        <w:autoSpaceDN/>
        <w:bidi w:val="0"/>
        <w:adjustRightInd/>
        <w:snapToGrid/>
        <w:spacing w:after="0"/>
        <w:ind w:left="730"/>
        <w:textAlignment w:val="auto"/>
        <w:rPr>
          <w:sz w:val="24"/>
          <w:szCs w:val="24"/>
        </w:rPr>
      </w:pPr>
      <w:r>
        <w:rPr>
          <w:rFonts w:ascii="Segoe UI Symbol" w:hAnsi="Segoe UI Symbol" w:eastAsia="Segoe UI Symbol" w:cs="Segoe UI Symbol"/>
          <w:sz w:val="24"/>
          <w:szCs w:val="24"/>
        </w:rPr>
        <w:t xml:space="preserve">· </w:t>
      </w:r>
      <w:r>
        <w:rPr>
          <w:sz w:val="24"/>
          <w:szCs w:val="24"/>
        </w:rPr>
        <w:t>развивать интерес обучающихся к различным областям радиотехники и</w:t>
      </w:r>
    </w:p>
    <w:p>
      <w:pPr>
        <w:pageBreakBefore w:val="0"/>
        <w:widowControl/>
        <w:kinsoku/>
        <w:wordWrap/>
        <w:overflowPunct/>
        <w:topLinePunct w:val="0"/>
        <w:autoSpaceDE/>
        <w:autoSpaceDN/>
        <w:bidi w:val="0"/>
        <w:adjustRightInd/>
        <w:snapToGrid/>
        <w:spacing w:after="0"/>
        <w:ind w:left="-5"/>
        <w:textAlignment w:val="auto"/>
        <w:rPr>
          <w:sz w:val="24"/>
          <w:szCs w:val="24"/>
        </w:rPr>
      </w:pPr>
      <w:r>
        <w:rPr>
          <w:sz w:val="24"/>
          <w:szCs w:val="24"/>
        </w:rPr>
        <w:t>роботостроения;</w:t>
      </w:r>
    </w:p>
    <w:p>
      <w:pPr>
        <w:pageBreakBefore w:val="0"/>
        <w:widowControl/>
        <w:kinsoku/>
        <w:wordWrap/>
        <w:overflowPunct/>
        <w:topLinePunct w:val="0"/>
        <w:autoSpaceDE/>
        <w:autoSpaceDN/>
        <w:bidi w:val="0"/>
        <w:adjustRightInd/>
        <w:snapToGrid/>
        <w:spacing w:after="0"/>
        <w:ind w:left="-15" w:firstLine="720"/>
        <w:textAlignment w:val="auto"/>
        <w:rPr>
          <w:sz w:val="24"/>
          <w:szCs w:val="24"/>
        </w:rPr>
      </w:pPr>
      <w:r>
        <w:rPr>
          <w:rFonts w:ascii="Segoe UI Symbol" w:hAnsi="Segoe UI Symbol" w:eastAsia="Segoe UI Symbol" w:cs="Segoe UI Symbol"/>
          <w:sz w:val="24"/>
          <w:szCs w:val="24"/>
        </w:rPr>
        <w:t xml:space="preserve">· </w:t>
      </w:r>
      <w:r>
        <w:rPr>
          <w:sz w:val="24"/>
          <w:szCs w:val="24"/>
        </w:rPr>
        <w:t>развивать способность осознанно ставить перед собой конкретные задачи и добиваться их выполнения.</w:t>
      </w:r>
    </w:p>
    <w:p>
      <w:pPr>
        <w:pageBreakBefore w:val="0"/>
        <w:widowControl/>
        <w:kinsoku/>
        <w:wordWrap/>
        <w:overflowPunct/>
        <w:topLinePunct w:val="0"/>
        <w:autoSpaceDE/>
        <w:autoSpaceDN/>
        <w:bidi w:val="0"/>
        <w:adjustRightInd/>
        <w:snapToGrid/>
        <w:spacing w:after="0" w:line="259" w:lineRule="auto"/>
        <w:ind w:left="715"/>
        <w:jc w:val="left"/>
        <w:textAlignment w:val="auto"/>
        <w:rPr>
          <w:sz w:val="24"/>
          <w:szCs w:val="24"/>
        </w:rPr>
      </w:pPr>
      <w:r>
        <w:rPr>
          <w:sz w:val="24"/>
          <w:szCs w:val="24"/>
          <w:u w:val="single" w:color="000000"/>
        </w:rPr>
        <w:t>Воспитательные:</w:t>
      </w:r>
    </w:p>
    <w:p>
      <w:pPr>
        <w:pageBreakBefore w:val="0"/>
        <w:widowControl/>
        <w:kinsoku/>
        <w:wordWrap/>
        <w:overflowPunct/>
        <w:topLinePunct w:val="0"/>
        <w:autoSpaceDE/>
        <w:autoSpaceDN/>
        <w:bidi w:val="0"/>
        <w:adjustRightInd/>
        <w:snapToGrid/>
        <w:spacing w:after="0"/>
        <w:ind w:left="900" w:hanging="180"/>
        <w:textAlignment w:val="auto"/>
        <w:rPr>
          <w:sz w:val="24"/>
          <w:szCs w:val="24"/>
        </w:rPr>
      </w:pPr>
      <w:r>
        <w:rPr>
          <w:rFonts w:ascii="Segoe UI Symbol" w:hAnsi="Segoe UI Symbol" w:eastAsia="Segoe UI Symbol" w:cs="Segoe UI Symbol"/>
          <w:sz w:val="24"/>
          <w:szCs w:val="24"/>
        </w:rPr>
        <w:t xml:space="preserve">· </w:t>
      </w:r>
      <w:r>
        <w:rPr>
          <w:sz w:val="24"/>
          <w:szCs w:val="24"/>
        </w:rPr>
        <w:t>формировать новаторское отношение ко всем сферам жизнедеятельности человека; развивать у учащихся целеустремленность и трудолюбие;</w:t>
      </w:r>
    </w:p>
    <w:p>
      <w:pPr>
        <w:pageBreakBefore w:val="0"/>
        <w:widowControl/>
        <w:kinsoku/>
        <w:wordWrap/>
        <w:overflowPunct/>
        <w:topLinePunct w:val="0"/>
        <w:autoSpaceDE/>
        <w:autoSpaceDN/>
        <w:bidi w:val="0"/>
        <w:adjustRightInd/>
        <w:snapToGrid/>
        <w:spacing w:after="0"/>
        <w:ind w:left="-15" w:firstLine="720"/>
        <w:textAlignment w:val="auto"/>
        <w:rPr>
          <w:sz w:val="24"/>
          <w:szCs w:val="24"/>
        </w:rPr>
      </w:pPr>
      <w:r>
        <w:rPr>
          <w:rFonts w:ascii="Segoe UI Symbol" w:hAnsi="Segoe UI Symbol" w:eastAsia="Segoe UI Symbol" w:cs="Segoe UI Symbol"/>
          <w:sz w:val="24"/>
          <w:szCs w:val="24"/>
        </w:rPr>
        <w:t xml:space="preserve">· </w:t>
      </w:r>
      <w:r>
        <w:rPr>
          <w:sz w:val="24"/>
          <w:szCs w:val="24"/>
        </w:rPr>
        <w:t>формировать бережное отношение к природе и человеку (экологическое воспитание) через знакомство со строением живых организмов в целях создания роботизированных устройств.</w:t>
      </w:r>
    </w:p>
    <w:p>
      <w:pPr>
        <w:pStyle w:val="4"/>
        <w:pageBreakBefore w:val="0"/>
        <w:widowControl/>
        <w:kinsoku/>
        <w:wordWrap/>
        <w:overflowPunct/>
        <w:topLinePunct w:val="0"/>
        <w:autoSpaceDE/>
        <w:autoSpaceDN/>
        <w:bidi w:val="0"/>
        <w:adjustRightInd/>
        <w:snapToGrid/>
        <w:spacing w:after="0"/>
        <w:textAlignment w:val="auto"/>
        <w:rPr>
          <w:sz w:val="24"/>
          <w:szCs w:val="24"/>
        </w:rPr>
      </w:pPr>
      <w:r>
        <w:rPr>
          <w:sz w:val="24"/>
          <w:szCs w:val="24"/>
        </w:rPr>
        <w:t>1.3. Содержание программы</w:t>
      </w:r>
    </w:p>
    <w:p>
      <w:pPr>
        <w:pageBreakBefore w:val="0"/>
        <w:widowControl/>
        <w:kinsoku/>
        <w:wordWrap/>
        <w:overflowPunct/>
        <w:topLinePunct w:val="0"/>
        <w:autoSpaceDE/>
        <w:autoSpaceDN/>
        <w:bidi w:val="0"/>
        <w:adjustRightInd/>
        <w:snapToGrid/>
        <w:spacing w:after="0" w:line="271" w:lineRule="auto"/>
        <w:ind w:left="715" w:right="4344"/>
        <w:jc w:val="left"/>
        <w:textAlignment w:val="auto"/>
        <w:rPr>
          <w:sz w:val="24"/>
          <w:szCs w:val="24"/>
        </w:rPr>
      </w:pPr>
      <w:r>
        <w:rPr>
          <w:b/>
          <w:sz w:val="24"/>
          <w:szCs w:val="24"/>
        </w:rPr>
        <w:t>Раздел 1</w:t>
      </w:r>
      <w:r>
        <w:rPr>
          <w:sz w:val="24"/>
          <w:szCs w:val="24"/>
        </w:rPr>
        <w:t xml:space="preserve">. </w:t>
      </w:r>
      <w:r>
        <w:rPr>
          <w:b/>
          <w:sz w:val="24"/>
          <w:szCs w:val="24"/>
        </w:rPr>
        <w:t>Введение в программу. (</w:t>
      </w:r>
      <w:r>
        <w:rPr>
          <w:rFonts w:hint="default"/>
          <w:b/>
          <w:sz w:val="24"/>
          <w:szCs w:val="24"/>
          <w:lang w:val="ru-RU"/>
        </w:rPr>
        <w:t>8</w:t>
      </w:r>
      <w:r>
        <w:rPr>
          <w:b/>
          <w:sz w:val="24"/>
          <w:szCs w:val="24"/>
        </w:rPr>
        <w:t>ч.) Теория (2ч.):</w:t>
      </w:r>
    </w:p>
    <w:p>
      <w:pPr>
        <w:pageBreakBefore w:val="0"/>
        <w:widowControl/>
        <w:kinsoku/>
        <w:wordWrap/>
        <w:overflowPunct/>
        <w:topLinePunct w:val="0"/>
        <w:autoSpaceDE/>
        <w:autoSpaceDN/>
        <w:bidi w:val="0"/>
        <w:adjustRightInd/>
        <w:snapToGrid/>
        <w:spacing w:after="0" w:line="276" w:lineRule="auto"/>
        <w:ind w:left="-15" w:right="-10" w:firstLine="710"/>
        <w:jc w:val="left"/>
        <w:textAlignment w:val="auto"/>
        <w:rPr>
          <w:sz w:val="24"/>
          <w:szCs w:val="24"/>
        </w:rPr>
      </w:pPr>
      <w:r>
        <w:rPr>
          <w:sz w:val="24"/>
          <w:szCs w:val="24"/>
        </w:rPr>
        <w:t>Входной контроль. Введение в программу. Техника безопасности. Роботы вокруг нас. Знакомство с оборудованием конструктора LEGO</w:t>
      </w:r>
      <w:r>
        <w:rPr>
          <w:sz w:val="24"/>
          <w:szCs w:val="24"/>
        </w:rPr>
        <w:tab/>
      </w:r>
      <w:r>
        <w:rPr>
          <w:sz w:val="24"/>
          <w:szCs w:val="24"/>
        </w:rPr>
        <w:t>Mindstorms</w:t>
      </w:r>
      <w:r>
        <w:rPr>
          <w:sz w:val="24"/>
          <w:szCs w:val="24"/>
        </w:rPr>
        <w:tab/>
      </w:r>
      <w:r>
        <w:rPr>
          <w:sz w:val="24"/>
          <w:szCs w:val="24"/>
        </w:rPr>
        <w:t>NXT</w:t>
      </w:r>
      <w:r>
        <w:rPr>
          <w:sz w:val="24"/>
          <w:szCs w:val="24"/>
        </w:rPr>
        <w:tab/>
      </w:r>
      <w:r>
        <w:rPr>
          <w:sz w:val="24"/>
          <w:szCs w:val="24"/>
        </w:rPr>
        <w:t>2.0: электронные компоненты, соединительные и конструкционные элементы.</w:t>
      </w:r>
    </w:p>
    <w:p>
      <w:pPr>
        <w:pageBreakBefore w:val="0"/>
        <w:widowControl/>
        <w:kinsoku/>
        <w:wordWrap/>
        <w:overflowPunct/>
        <w:topLinePunct w:val="0"/>
        <w:autoSpaceDE/>
        <w:autoSpaceDN/>
        <w:bidi w:val="0"/>
        <w:adjustRightInd/>
        <w:snapToGrid/>
        <w:spacing w:after="0" w:line="271" w:lineRule="auto"/>
        <w:ind w:left="715" w:right="4344"/>
        <w:jc w:val="left"/>
        <w:textAlignment w:val="auto"/>
        <w:rPr>
          <w:sz w:val="24"/>
          <w:szCs w:val="24"/>
        </w:rPr>
      </w:pPr>
      <w:r>
        <w:rPr>
          <w:b/>
          <w:sz w:val="24"/>
          <w:szCs w:val="24"/>
        </w:rPr>
        <w:t>Практика (</w:t>
      </w:r>
      <w:r>
        <w:rPr>
          <w:rFonts w:hint="default"/>
          <w:b/>
          <w:sz w:val="24"/>
          <w:szCs w:val="24"/>
          <w:lang w:val="ru-RU"/>
        </w:rPr>
        <w:t>6</w:t>
      </w:r>
      <w:r>
        <w:rPr>
          <w:b/>
          <w:sz w:val="24"/>
          <w:szCs w:val="24"/>
        </w:rPr>
        <w:t>ч.):</w:t>
      </w:r>
    </w:p>
    <w:p>
      <w:pPr>
        <w:pageBreakBefore w:val="0"/>
        <w:widowControl/>
        <w:kinsoku/>
        <w:wordWrap/>
        <w:overflowPunct/>
        <w:topLinePunct w:val="0"/>
        <w:autoSpaceDE/>
        <w:autoSpaceDN/>
        <w:bidi w:val="0"/>
        <w:adjustRightInd/>
        <w:snapToGrid/>
        <w:spacing w:after="0"/>
        <w:ind w:left="730"/>
        <w:textAlignment w:val="auto"/>
        <w:rPr>
          <w:sz w:val="24"/>
          <w:szCs w:val="24"/>
        </w:rPr>
      </w:pPr>
      <w:r>
        <w:rPr>
          <w:sz w:val="24"/>
          <w:szCs w:val="24"/>
        </w:rPr>
        <w:t>Свободное конструирование.</w:t>
      </w:r>
    </w:p>
    <w:p>
      <w:pPr>
        <w:pageBreakBefore w:val="0"/>
        <w:widowControl/>
        <w:kinsoku/>
        <w:wordWrap/>
        <w:overflowPunct/>
        <w:topLinePunct w:val="0"/>
        <w:autoSpaceDE/>
        <w:autoSpaceDN/>
        <w:bidi w:val="0"/>
        <w:adjustRightInd/>
        <w:snapToGrid/>
        <w:spacing w:after="0" w:line="271" w:lineRule="auto"/>
        <w:ind w:left="715" w:right="4344"/>
        <w:jc w:val="left"/>
        <w:textAlignment w:val="auto"/>
        <w:rPr>
          <w:sz w:val="24"/>
          <w:szCs w:val="24"/>
        </w:rPr>
      </w:pPr>
      <w:r>
        <w:rPr>
          <w:b/>
          <w:sz w:val="24"/>
          <w:szCs w:val="24"/>
        </w:rPr>
        <w:t>Раздел 2. «Основы конструирования» (</w:t>
      </w:r>
      <w:r>
        <w:rPr>
          <w:rFonts w:hint="default"/>
          <w:b/>
          <w:sz w:val="24"/>
          <w:szCs w:val="24"/>
          <w:lang w:val="ru-RU"/>
        </w:rPr>
        <w:t>36</w:t>
      </w:r>
      <w:r>
        <w:rPr>
          <w:b/>
          <w:sz w:val="24"/>
          <w:szCs w:val="24"/>
        </w:rPr>
        <w:t>ч.) Теория (</w:t>
      </w:r>
      <w:r>
        <w:rPr>
          <w:rFonts w:hint="default"/>
          <w:b/>
          <w:sz w:val="24"/>
          <w:szCs w:val="24"/>
          <w:lang w:val="ru-RU"/>
        </w:rPr>
        <w:t>10</w:t>
      </w:r>
      <w:r>
        <w:rPr>
          <w:b/>
          <w:sz w:val="24"/>
          <w:szCs w:val="24"/>
        </w:rPr>
        <w:t>ч.):</w:t>
      </w:r>
    </w:p>
    <w:p>
      <w:pPr>
        <w:pageBreakBefore w:val="0"/>
        <w:widowControl/>
        <w:kinsoku/>
        <w:wordWrap/>
        <w:overflowPunct/>
        <w:topLinePunct w:val="0"/>
        <w:autoSpaceDE/>
        <w:autoSpaceDN/>
        <w:bidi w:val="0"/>
        <w:adjustRightInd/>
        <w:snapToGrid/>
        <w:spacing w:after="0" w:line="276" w:lineRule="auto"/>
        <w:ind w:left="-15" w:right="-10" w:firstLine="710"/>
        <w:jc w:val="left"/>
        <w:textAlignment w:val="auto"/>
        <w:rPr>
          <w:sz w:val="24"/>
          <w:szCs w:val="24"/>
        </w:rPr>
      </w:pPr>
      <w:r>
        <w:rPr>
          <w:sz w:val="24"/>
          <w:szCs w:val="24"/>
        </w:rPr>
        <w:t xml:space="preserve">Способы крепления деталей. Рычаг. Винт. Колеса и оси. Блок. Ворот. Храповый механизм. Кулачковый механизм. Поршень. Кривошипно-шатунный механизм. Зубчатая передача. Ременная передача. Кулисная и цепная передачи. Маховик.Текущий контроль </w:t>
      </w:r>
      <w:r>
        <w:rPr>
          <w:b/>
          <w:sz w:val="24"/>
          <w:szCs w:val="24"/>
        </w:rPr>
        <w:t>Практика (</w:t>
      </w:r>
      <w:r>
        <w:rPr>
          <w:rFonts w:hint="default"/>
          <w:b/>
          <w:sz w:val="24"/>
          <w:szCs w:val="24"/>
          <w:lang w:val="ru-RU"/>
        </w:rPr>
        <w:t>26</w:t>
      </w:r>
      <w:r>
        <w:rPr>
          <w:b/>
          <w:sz w:val="24"/>
          <w:szCs w:val="24"/>
        </w:rPr>
        <w:t>ч.):</w:t>
      </w:r>
    </w:p>
    <w:p>
      <w:pPr>
        <w:pageBreakBefore w:val="0"/>
        <w:widowControl/>
        <w:kinsoku/>
        <w:wordWrap/>
        <w:overflowPunct/>
        <w:topLinePunct w:val="0"/>
        <w:autoSpaceDE/>
        <w:autoSpaceDN/>
        <w:bidi w:val="0"/>
        <w:adjustRightInd/>
        <w:snapToGrid/>
        <w:spacing w:after="0"/>
        <w:ind w:left="-15" w:firstLine="720"/>
        <w:textAlignment w:val="auto"/>
        <w:rPr>
          <w:sz w:val="24"/>
          <w:szCs w:val="24"/>
        </w:rPr>
      </w:pPr>
      <w:r>
        <w:rPr>
          <w:sz w:val="24"/>
          <w:szCs w:val="24"/>
        </w:rPr>
        <w:t>Сборка моделей «Человек», «Паук». Сбор механического захвата и катапульты. Сбор механического пресса. Сбор платформы, которая перемещается за счет винтовой передачи. Сбор различных колесных платформ. Сбор системы блоков. Сбор ворота колодца. Сбор карусели, захвата. Сбор пневмопресса. Строительство макетного стенда работы двигателя автомобиля. Сбор различных маховиков. Работа над проектом. Текущий контроль.</w:t>
      </w:r>
    </w:p>
    <w:p>
      <w:pPr>
        <w:pageBreakBefore w:val="0"/>
        <w:widowControl/>
        <w:kinsoku/>
        <w:wordWrap/>
        <w:overflowPunct/>
        <w:topLinePunct w:val="0"/>
        <w:autoSpaceDE/>
        <w:autoSpaceDN/>
        <w:bidi w:val="0"/>
        <w:adjustRightInd/>
        <w:snapToGrid/>
        <w:spacing w:after="0" w:line="271" w:lineRule="auto"/>
        <w:ind w:left="715" w:right="4344"/>
        <w:jc w:val="left"/>
        <w:textAlignment w:val="auto"/>
        <w:rPr>
          <w:sz w:val="24"/>
          <w:szCs w:val="24"/>
        </w:rPr>
      </w:pPr>
      <w:r>
        <w:rPr>
          <w:b/>
          <w:sz w:val="24"/>
          <w:szCs w:val="24"/>
        </w:rPr>
        <w:t>Раздел 3. «Программирование блока» (</w:t>
      </w:r>
      <w:r>
        <w:rPr>
          <w:rFonts w:hint="default"/>
          <w:b/>
          <w:sz w:val="24"/>
          <w:szCs w:val="24"/>
          <w:lang w:val="ru-RU"/>
        </w:rPr>
        <w:t>58</w:t>
      </w:r>
      <w:r>
        <w:rPr>
          <w:b/>
          <w:sz w:val="24"/>
          <w:szCs w:val="24"/>
        </w:rPr>
        <w:t>ч.)</w:t>
      </w:r>
    </w:p>
    <w:p>
      <w:pPr>
        <w:pageBreakBefore w:val="0"/>
        <w:widowControl/>
        <w:kinsoku/>
        <w:wordWrap/>
        <w:overflowPunct/>
        <w:topLinePunct w:val="0"/>
        <w:autoSpaceDE/>
        <w:autoSpaceDN/>
        <w:bidi w:val="0"/>
        <w:adjustRightInd/>
        <w:snapToGrid/>
        <w:spacing w:after="0"/>
        <w:ind w:left="-15" w:firstLine="720"/>
        <w:textAlignment w:val="auto"/>
        <w:rPr>
          <w:sz w:val="24"/>
          <w:szCs w:val="24"/>
        </w:rPr>
      </w:pPr>
      <w:r>
        <w:rPr>
          <w:b/>
          <w:sz w:val="24"/>
          <w:szCs w:val="24"/>
        </w:rPr>
        <w:t>Теория (</w:t>
      </w:r>
      <w:r>
        <w:rPr>
          <w:rFonts w:hint="default"/>
          <w:b/>
          <w:sz w:val="24"/>
          <w:szCs w:val="24"/>
          <w:lang w:val="ru-RU"/>
        </w:rPr>
        <w:t>20</w:t>
      </w:r>
      <w:r>
        <w:rPr>
          <w:b/>
          <w:sz w:val="24"/>
          <w:szCs w:val="24"/>
        </w:rPr>
        <w:t xml:space="preserve"> ч.): </w:t>
      </w:r>
      <w:r>
        <w:rPr>
          <w:sz w:val="24"/>
          <w:szCs w:val="24"/>
        </w:rPr>
        <w:t>Что такое NXT? Знакомство с программой LEGO Mindstorms Education NXT 2.0. Интерфейс программы Lego Mindstorms Education NXT. Команды, палитры инструментов. Программирование основного модуля. Программирование сервомоторов.</w:t>
      </w:r>
    </w:p>
    <w:p>
      <w:pPr>
        <w:pageBreakBefore w:val="0"/>
        <w:widowControl/>
        <w:tabs>
          <w:tab w:val="center" w:pos="2837"/>
          <w:tab w:val="center" w:pos="3984"/>
          <w:tab w:val="center" w:pos="5727"/>
          <w:tab w:val="center" w:pos="7567"/>
          <w:tab w:val="right" w:pos="9931"/>
        </w:tabs>
        <w:kinsoku/>
        <w:wordWrap/>
        <w:overflowPunct/>
        <w:topLinePunct w:val="0"/>
        <w:autoSpaceDE/>
        <w:autoSpaceDN/>
        <w:bidi w:val="0"/>
        <w:adjustRightInd/>
        <w:snapToGrid/>
        <w:spacing w:after="0"/>
        <w:ind w:left="-15" w:firstLine="0"/>
        <w:jc w:val="left"/>
        <w:textAlignment w:val="auto"/>
        <w:rPr>
          <w:sz w:val="24"/>
          <w:szCs w:val="24"/>
        </w:rPr>
      </w:pPr>
      <w:r>
        <w:rPr>
          <w:sz w:val="24"/>
          <w:szCs w:val="24"/>
        </w:rPr>
        <w:t xml:space="preserve">Программирование </w:t>
      </w:r>
      <w:r>
        <w:rPr>
          <w:sz w:val="24"/>
          <w:szCs w:val="24"/>
        </w:rPr>
        <w:tab/>
      </w:r>
      <w:r>
        <w:rPr>
          <w:sz w:val="24"/>
          <w:szCs w:val="24"/>
        </w:rPr>
        <w:t xml:space="preserve">датчика </w:t>
      </w:r>
      <w:r>
        <w:rPr>
          <w:sz w:val="24"/>
          <w:szCs w:val="24"/>
        </w:rPr>
        <w:tab/>
      </w:r>
      <w:r>
        <w:rPr>
          <w:sz w:val="24"/>
          <w:szCs w:val="24"/>
        </w:rPr>
        <w:t xml:space="preserve">звука. </w:t>
      </w:r>
      <w:r>
        <w:rPr>
          <w:sz w:val="24"/>
          <w:szCs w:val="24"/>
        </w:rPr>
        <w:tab/>
      </w:r>
      <w:r>
        <w:rPr>
          <w:sz w:val="24"/>
          <w:szCs w:val="24"/>
        </w:rPr>
        <w:t xml:space="preserve">Программирование </w:t>
      </w:r>
      <w:r>
        <w:rPr>
          <w:sz w:val="24"/>
          <w:szCs w:val="24"/>
        </w:rPr>
        <w:tab/>
      </w:r>
      <w:r>
        <w:rPr>
          <w:sz w:val="24"/>
          <w:szCs w:val="24"/>
        </w:rPr>
        <w:t xml:space="preserve">датчика </w:t>
      </w:r>
      <w:r>
        <w:rPr>
          <w:sz w:val="24"/>
          <w:szCs w:val="24"/>
        </w:rPr>
        <w:tab/>
      </w:r>
      <w:r>
        <w:rPr>
          <w:sz w:val="24"/>
          <w:szCs w:val="24"/>
        </w:rPr>
        <w:t>освещенности.</w:t>
      </w:r>
    </w:p>
    <w:p>
      <w:pPr>
        <w:pageBreakBefore w:val="0"/>
        <w:widowControl/>
        <w:kinsoku/>
        <w:wordWrap/>
        <w:overflowPunct/>
        <w:topLinePunct w:val="0"/>
        <w:autoSpaceDE/>
        <w:autoSpaceDN/>
        <w:bidi w:val="0"/>
        <w:adjustRightInd/>
        <w:snapToGrid/>
        <w:spacing w:after="0"/>
        <w:ind w:left="-5"/>
        <w:textAlignment w:val="auto"/>
        <w:rPr>
          <w:sz w:val="24"/>
          <w:szCs w:val="24"/>
        </w:rPr>
      </w:pPr>
      <w:r>
        <w:rPr>
          <w:sz w:val="24"/>
          <w:szCs w:val="24"/>
        </w:rPr>
        <w:t>Программирование датчика расстояния. Программирование кнопок.</w:t>
      </w:r>
    </w:p>
    <w:p>
      <w:pPr>
        <w:pageBreakBefore w:val="0"/>
        <w:widowControl/>
        <w:kinsoku/>
        <w:wordWrap/>
        <w:overflowPunct/>
        <w:topLinePunct w:val="0"/>
        <w:autoSpaceDE/>
        <w:autoSpaceDN/>
        <w:bidi w:val="0"/>
        <w:adjustRightInd/>
        <w:snapToGrid/>
        <w:spacing w:after="0" w:line="271" w:lineRule="auto"/>
        <w:ind w:left="715" w:right="4344"/>
        <w:jc w:val="left"/>
        <w:textAlignment w:val="auto"/>
        <w:rPr>
          <w:sz w:val="24"/>
          <w:szCs w:val="24"/>
        </w:rPr>
      </w:pPr>
      <w:r>
        <w:rPr>
          <w:b/>
          <w:sz w:val="24"/>
          <w:szCs w:val="24"/>
        </w:rPr>
        <w:t>Практика (</w:t>
      </w:r>
      <w:r>
        <w:rPr>
          <w:rFonts w:hint="default"/>
          <w:b/>
          <w:sz w:val="24"/>
          <w:szCs w:val="24"/>
          <w:lang w:val="ru-RU"/>
        </w:rPr>
        <w:t>38</w:t>
      </w:r>
      <w:r>
        <w:rPr>
          <w:b/>
          <w:sz w:val="24"/>
          <w:szCs w:val="24"/>
        </w:rPr>
        <w:t xml:space="preserve"> ч.):</w:t>
      </w:r>
    </w:p>
    <w:p>
      <w:pPr>
        <w:pageBreakBefore w:val="0"/>
        <w:widowControl/>
        <w:kinsoku/>
        <w:wordWrap/>
        <w:overflowPunct/>
        <w:topLinePunct w:val="0"/>
        <w:autoSpaceDE/>
        <w:autoSpaceDN/>
        <w:bidi w:val="0"/>
        <w:adjustRightInd/>
        <w:snapToGrid/>
        <w:spacing w:after="0"/>
        <w:ind w:left="-15" w:firstLine="720"/>
        <w:textAlignment w:val="auto"/>
        <w:rPr>
          <w:sz w:val="24"/>
          <w:szCs w:val="24"/>
        </w:rPr>
      </w:pPr>
      <w:r>
        <w:rPr>
          <w:sz w:val="24"/>
          <w:szCs w:val="24"/>
        </w:rPr>
        <w:t>Подключение NXT. Использование звука и экрана. Сбор основного модуля. Движение вперед, назад. Программирование основного модуля: Ускорение, плавный поворот, движение на месте Движение вперед, назад. Езда по квадрату, парковка, копирование действий. Сбор и крепление модуля звука. Создание программ: Обнаружение звука, Управление по звуку. Сбор и Создание программ. Движение по модуля датчика расстояния. Создание программ: Определение расстояния, контроль расстояния. Сбор и крепление нижнего модуля освещенности. Обнаружение касания. Сбор и крепление заднего модуля касания. Создание программы реакция на свет. Итоговый контроль.</w:t>
      </w:r>
    </w:p>
    <w:p>
      <w:pPr>
        <w:pStyle w:val="4"/>
        <w:pageBreakBefore w:val="0"/>
        <w:widowControl/>
        <w:kinsoku/>
        <w:wordWrap/>
        <w:overflowPunct/>
        <w:topLinePunct w:val="0"/>
        <w:autoSpaceDE/>
        <w:autoSpaceDN/>
        <w:bidi w:val="0"/>
        <w:adjustRightInd/>
        <w:snapToGrid/>
        <w:spacing w:after="0"/>
        <w:ind w:right="4"/>
        <w:textAlignment w:val="auto"/>
        <w:rPr>
          <w:sz w:val="24"/>
          <w:szCs w:val="24"/>
        </w:rPr>
      </w:pPr>
      <w:r>
        <w:rPr>
          <w:sz w:val="24"/>
          <w:szCs w:val="24"/>
        </w:rPr>
        <w:t>1.4. Планируемые результаты</w:t>
      </w:r>
    </w:p>
    <w:p>
      <w:pPr>
        <w:pageBreakBefore w:val="0"/>
        <w:widowControl/>
        <w:kinsoku/>
        <w:wordWrap/>
        <w:overflowPunct/>
        <w:topLinePunct w:val="0"/>
        <w:autoSpaceDE/>
        <w:autoSpaceDN/>
        <w:bidi w:val="0"/>
        <w:adjustRightInd/>
        <w:snapToGrid/>
        <w:spacing w:after="0"/>
        <w:ind w:left="-15" w:firstLine="720"/>
        <w:textAlignment w:val="auto"/>
        <w:rPr>
          <w:sz w:val="24"/>
          <w:szCs w:val="24"/>
        </w:rPr>
      </w:pPr>
      <w:r>
        <w:rPr>
          <w:sz w:val="24"/>
          <w:szCs w:val="24"/>
        </w:rPr>
        <w:t>Для успешного продвижения ребёнка в его развитии важна как оценка качества его деятельности на занятии, так и оценка, отражающая его творческие поиски. Оцениваются освоенные предметные знания и умения, а также универсальные учебные действия.</w:t>
      </w:r>
    </w:p>
    <w:p>
      <w:pPr>
        <w:pageBreakBefore w:val="0"/>
        <w:widowControl/>
        <w:kinsoku/>
        <w:wordWrap/>
        <w:overflowPunct/>
        <w:topLinePunct w:val="0"/>
        <w:autoSpaceDE/>
        <w:autoSpaceDN/>
        <w:bidi w:val="0"/>
        <w:adjustRightInd/>
        <w:snapToGrid/>
        <w:spacing w:after="0" w:line="271" w:lineRule="auto"/>
        <w:ind w:left="715"/>
        <w:jc w:val="left"/>
        <w:textAlignment w:val="auto"/>
        <w:rPr>
          <w:sz w:val="24"/>
          <w:szCs w:val="24"/>
        </w:rPr>
      </w:pPr>
      <w:r>
        <w:rPr>
          <w:b/>
          <w:sz w:val="24"/>
          <w:szCs w:val="24"/>
        </w:rPr>
        <w:t>Личностные, метапредметные и предметные результаты освоения программы:</w:t>
      </w:r>
    </w:p>
    <w:p>
      <w:pPr>
        <w:pageBreakBefore w:val="0"/>
        <w:widowControl/>
        <w:kinsoku/>
        <w:wordWrap/>
        <w:overflowPunct/>
        <w:topLinePunct w:val="0"/>
        <w:autoSpaceDE/>
        <w:autoSpaceDN/>
        <w:bidi w:val="0"/>
        <w:adjustRightInd/>
        <w:snapToGrid/>
        <w:spacing w:after="0"/>
        <w:ind w:left="-5"/>
        <w:textAlignment w:val="auto"/>
        <w:rPr>
          <w:sz w:val="24"/>
          <w:szCs w:val="24"/>
        </w:rPr>
      </w:pPr>
      <w:r>
        <w:rPr>
          <w:b/>
          <w:sz w:val="24"/>
          <w:szCs w:val="24"/>
        </w:rPr>
        <w:t xml:space="preserve">Личностными результатами изучения </w:t>
      </w:r>
      <w:r>
        <w:rPr>
          <w:sz w:val="24"/>
          <w:szCs w:val="24"/>
        </w:rPr>
        <w:t>курса «Робототехника» является формирование следующих умений:</w:t>
      </w:r>
    </w:p>
    <w:p>
      <w:pPr>
        <w:pageBreakBefore w:val="0"/>
        <w:widowControl/>
        <w:kinsoku/>
        <w:wordWrap/>
        <w:overflowPunct/>
        <w:topLinePunct w:val="0"/>
        <w:autoSpaceDE/>
        <w:autoSpaceDN/>
        <w:bidi w:val="0"/>
        <w:adjustRightInd/>
        <w:snapToGrid/>
        <w:spacing w:after="0"/>
        <w:textAlignment w:val="auto"/>
        <w:rPr>
          <w:sz w:val="24"/>
          <w:szCs w:val="24"/>
        </w:rPr>
      </w:pPr>
      <w:r>
        <w:rPr>
          <w:sz w:val="24"/>
          <w:szCs w:val="24"/>
        </w:rPr>
        <w:t>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p>
      <w:pPr>
        <w:pageBreakBefore w:val="0"/>
        <w:widowControl/>
        <w:tabs>
          <w:tab w:val="center" w:pos="752"/>
          <w:tab w:val="right" w:pos="9931"/>
        </w:tabs>
        <w:kinsoku/>
        <w:wordWrap/>
        <w:overflowPunct/>
        <w:topLinePunct w:val="0"/>
        <w:autoSpaceDE/>
        <w:autoSpaceDN/>
        <w:bidi w:val="0"/>
        <w:adjustRightInd/>
        <w:snapToGrid/>
        <w:spacing w:after="0"/>
        <w:ind w:left="0" w:firstLine="0"/>
        <w:jc w:val="left"/>
        <w:textAlignment w:val="auto"/>
        <w:rPr>
          <w:sz w:val="24"/>
          <w:szCs w:val="24"/>
        </w:rPr>
      </w:pPr>
      <w:r>
        <w:rPr>
          <w:rFonts w:ascii="Calibri" w:hAnsi="Calibri" w:eastAsia="Calibri" w:cs="Calibri"/>
          <w:sz w:val="24"/>
          <w:szCs w:val="24"/>
        </w:rPr>
        <w:tab/>
      </w:r>
      <w:r>
        <w:rPr>
          <w:rFonts w:ascii="Segoe UI Symbol" w:hAnsi="Segoe UI Symbol" w:eastAsia="Segoe UI Symbol" w:cs="Segoe UI Symbol"/>
          <w:sz w:val="24"/>
          <w:szCs w:val="24"/>
        </w:rPr>
        <w:t>·</w:t>
      </w:r>
      <w:r>
        <w:rPr>
          <w:sz w:val="24"/>
          <w:szCs w:val="24"/>
        </w:rPr>
        <w:t>называть и объяснять свои чувства и ощущения, объяснять свое отношение к</w:t>
      </w:r>
      <w:r>
        <w:rPr>
          <w:rFonts w:hint="default"/>
          <w:sz w:val="24"/>
          <w:szCs w:val="24"/>
          <w:lang w:val="ru-RU"/>
        </w:rPr>
        <w:t xml:space="preserve"> </w:t>
      </w:r>
      <w:r>
        <w:rPr>
          <w:sz w:val="24"/>
          <w:szCs w:val="24"/>
        </w:rPr>
        <w:t xml:space="preserve">поступкам с позиции общечеловеческих нравственных ценностей; </w:t>
      </w:r>
      <w:r>
        <w:rPr>
          <w:rFonts w:ascii="Segoe UI Symbol" w:hAnsi="Segoe UI Symbol" w:eastAsia="Segoe UI Symbol" w:cs="Segoe UI Symbol"/>
          <w:sz w:val="24"/>
          <w:szCs w:val="24"/>
        </w:rPr>
        <w:t>·</w:t>
      </w:r>
      <w:r>
        <w:rPr>
          <w:sz w:val="24"/>
          <w:szCs w:val="24"/>
        </w:rPr>
        <w:t>самостоятельно и творчески</w:t>
      </w:r>
      <w:r>
        <w:rPr>
          <w:rFonts w:hint="default"/>
          <w:sz w:val="24"/>
          <w:szCs w:val="24"/>
          <w:lang w:val="ru-RU"/>
        </w:rPr>
        <w:t xml:space="preserve"> </w:t>
      </w:r>
      <w:r>
        <w:rPr>
          <w:sz w:val="24"/>
          <w:szCs w:val="24"/>
        </w:rPr>
        <w:t>реализовывать собственные замыслы</w:t>
      </w:r>
    </w:p>
    <w:p>
      <w:pPr>
        <w:pageBreakBefore w:val="0"/>
        <w:widowControl/>
        <w:kinsoku/>
        <w:wordWrap/>
        <w:overflowPunct/>
        <w:topLinePunct w:val="0"/>
        <w:autoSpaceDE/>
        <w:autoSpaceDN/>
        <w:bidi w:val="0"/>
        <w:adjustRightInd/>
        <w:snapToGrid/>
        <w:spacing w:after="0"/>
        <w:ind w:left="-15" w:firstLine="720"/>
        <w:textAlignment w:val="auto"/>
        <w:rPr>
          <w:sz w:val="24"/>
          <w:szCs w:val="24"/>
        </w:rPr>
      </w:pPr>
      <w:r>
        <w:rPr>
          <w:b/>
          <w:sz w:val="24"/>
          <w:szCs w:val="24"/>
        </w:rPr>
        <w:t xml:space="preserve">Метапредметными результатами </w:t>
      </w:r>
      <w:r>
        <w:rPr>
          <w:sz w:val="24"/>
          <w:szCs w:val="24"/>
        </w:rPr>
        <w:t xml:space="preserve">изучения курса «Робототехника» является формирование следующих универсальных учебных действий (УУД): </w:t>
      </w:r>
      <w:r>
        <w:rPr>
          <w:b/>
          <w:i/>
          <w:sz w:val="24"/>
          <w:szCs w:val="24"/>
        </w:rPr>
        <w:t>Познавательные УУД:</w:t>
      </w:r>
    </w:p>
    <w:p>
      <w:pPr>
        <w:pageBreakBefore w:val="0"/>
        <w:widowControl/>
        <w:tabs>
          <w:tab w:val="center" w:pos="756"/>
          <w:tab w:val="center" w:pos="4268"/>
        </w:tabs>
        <w:kinsoku/>
        <w:wordWrap/>
        <w:overflowPunct/>
        <w:topLinePunct w:val="0"/>
        <w:autoSpaceDE/>
        <w:autoSpaceDN/>
        <w:bidi w:val="0"/>
        <w:adjustRightInd/>
        <w:snapToGrid/>
        <w:spacing w:after="0"/>
        <w:ind w:left="0" w:firstLine="0"/>
        <w:jc w:val="left"/>
        <w:textAlignment w:val="auto"/>
        <w:rPr>
          <w:sz w:val="24"/>
          <w:szCs w:val="24"/>
        </w:rPr>
      </w:pPr>
      <w:r>
        <w:rPr>
          <w:rFonts w:ascii="Calibri" w:hAnsi="Calibri" w:eastAsia="Calibri" w:cs="Calibri"/>
          <w:sz w:val="24"/>
          <w:szCs w:val="24"/>
        </w:rPr>
        <w:tab/>
      </w:r>
      <w:r>
        <w:rPr>
          <w:rFonts w:ascii="Segoe UI Symbol" w:hAnsi="Segoe UI Symbol" w:eastAsia="Segoe UI Symbol" w:cs="Segoe UI Symbol"/>
          <w:sz w:val="24"/>
          <w:szCs w:val="24"/>
        </w:rPr>
        <w:t>·</w:t>
      </w:r>
      <w:r>
        <w:rPr>
          <w:sz w:val="24"/>
          <w:szCs w:val="24"/>
        </w:rPr>
        <w:t>определять, различать и называть детали конструктора,</w:t>
      </w:r>
    </w:p>
    <w:p>
      <w:pPr>
        <w:pageBreakBefore w:val="0"/>
        <w:widowControl/>
        <w:kinsoku/>
        <w:wordWrap/>
        <w:overflowPunct/>
        <w:topLinePunct w:val="0"/>
        <w:autoSpaceDE/>
        <w:autoSpaceDN/>
        <w:bidi w:val="0"/>
        <w:adjustRightInd/>
        <w:snapToGrid/>
        <w:spacing w:after="0"/>
        <w:textAlignment w:val="auto"/>
        <w:rPr>
          <w:sz w:val="24"/>
          <w:szCs w:val="24"/>
        </w:rPr>
      </w:pPr>
      <w:r>
        <w:rPr>
          <w:rFonts w:ascii="Segoe UI Symbol" w:hAnsi="Segoe UI Symbol" w:eastAsia="Segoe UI Symbol" w:cs="Segoe UI Symbol"/>
          <w:sz w:val="24"/>
          <w:szCs w:val="24"/>
        </w:rPr>
        <w:t xml:space="preserve">· </w:t>
      </w:r>
      <w:r>
        <w:rPr>
          <w:sz w:val="24"/>
          <w:szCs w:val="24"/>
        </w:rPr>
        <w:t>конструировать по условиям, заданным взрослым, по образцу, по чертежу, по заданной схемеи самостоятельно строить схему.</w:t>
      </w:r>
    </w:p>
    <w:p>
      <w:pPr>
        <w:pageBreakBefore w:val="0"/>
        <w:widowControl/>
        <w:tabs>
          <w:tab w:val="center" w:pos="756"/>
          <w:tab w:val="center" w:pos="5342"/>
        </w:tabs>
        <w:kinsoku/>
        <w:wordWrap/>
        <w:overflowPunct/>
        <w:topLinePunct w:val="0"/>
        <w:autoSpaceDE/>
        <w:autoSpaceDN/>
        <w:bidi w:val="0"/>
        <w:adjustRightInd/>
        <w:snapToGrid/>
        <w:spacing w:after="0"/>
        <w:ind w:left="0" w:firstLine="0"/>
        <w:jc w:val="left"/>
        <w:textAlignment w:val="auto"/>
        <w:rPr>
          <w:sz w:val="24"/>
          <w:szCs w:val="24"/>
        </w:rPr>
      </w:pPr>
      <w:r>
        <w:rPr>
          <w:rFonts w:ascii="Calibri" w:hAnsi="Calibri" w:eastAsia="Calibri" w:cs="Calibri"/>
          <w:sz w:val="24"/>
          <w:szCs w:val="24"/>
        </w:rPr>
        <w:tab/>
      </w:r>
      <w:r>
        <w:rPr>
          <w:rFonts w:ascii="Segoe UI Symbol" w:hAnsi="Segoe UI Symbol" w:eastAsia="Segoe UI Symbol" w:cs="Segoe UI Symbol"/>
          <w:sz w:val="24"/>
          <w:szCs w:val="24"/>
        </w:rPr>
        <w:t>·</w:t>
      </w:r>
      <w:r>
        <w:rPr>
          <w:sz w:val="24"/>
          <w:szCs w:val="24"/>
        </w:rPr>
        <w:t>ориентироваться в своей системе знаний: отличать новое от уже известного.</w:t>
      </w:r>
    </w:p>
    <w:p>
      <w:pPr>
        <w:pageBreakBefore w:val="0"/>
        <w:widowControl/>
        <w:tabs>
          <w:tab w:val="center" w:pos="795"/>
          <w:tab w:val="right" w:pos="9931"/>
        </w:tabs>
        <w:kinsoku/>
        <w:wordWrap/>
        <w:overflowPunct/>
        <w:topLinePunct w:val="0"/>
        <w:autoSpaceDE/>
        <w:autoSpaceDN/>
        <w:bidi w:val="0"/>
        <w:adjustRightInd/>
        <w:snapToGrid/>
        <w:spacing w:after="0"/>
        <w:ind w:left="0" w:firstLine="0"/>
        <w:jc w:val="left"/>
        <w:textAlignment w:val="auto"/>
        <w:rPr>
          <w:sz w:val="24"/>
          <w:szCs w:val="24"/>
        </w:rPr>
      </w:pPr>
      <w:r>
        <w:rPr>
          <w:rFonts w:ascii="Calibri" w:hAnsi="Calibri" w:eastAsia="Calibri" w:cs="Calibri"/>
          <w:sz w:val="24"/>
          <w:szCs w:val="24"/>
        </w:rPr>
        <w:tab/>
      </w:r>
      <w:r>
        <w:rPr>
          <w:rFonts w:ascii="Segoe UI Symbol" w:hAnsi="Segoe UI Symbol" w:eastAsia="Segoe UI Symbol" w:cs="Segoe UI Symbol"/>
          <w:sz w:val="24"/>
          <w:szCs w:val="24"/>
        </w:rPr>
        <w:t>·</w:t>
      </w:r>
      <w:r>
        <w:rPr>
          <w:sz w:val="24"/>
          <w:szCs w:val="24"/>
        </w:rPr>
        <w:t>перерабатывать полученную информацию: делать выводы в результате</w:t>
      </w:r>
    </w:p>
    <w:p>
      <w:pPr>
        <w:pageBreakBefore w:val="0"/>
        <w:widowControl/>
        <w:kinsoku/>
        <w:wordWrap/>
        <w:overflowPunct/>
        <w:topLinePunct w:val="0"/>
        <w:autoSpaceDE/>
        <w:autoSpaceDN/>
        <w:bidi w:val="0"/>
        <w:adjustRightInd/>
        <w:snapToGrid/>
        <w:spacing w:after="0"/>
        <w:ind w:left="725" w:hanging="740"/>
        <w:textAlignment w:val="auto"/>
        <w:rPr>
          <w:sz w:val="24"/>
          <w:szCs w:val="24"/>
        </w:rPr>
      </w:pPr>
      <w:r>
        <w:rPr>
          <w:sz w:val="24"/>
          <w:szCs w:val="24"/>
        </w:rPr>
        <w:t xml:space="preserve">совместной работы всего класса, сравнивать и группировать предметы и их образы; </w:t>
      </w:r>
      <w:r>
        <w:rPr>
          <w:b/>
          <w:i/>
          <w:sz w:val="24"/>
          <w:szCs w:val="24"/>
        </w:rPr>
        <w:t>Регулятивные УУД:</w:t>
      </w:r>
    </w:p>
    <w:p>
      <w:pPr>
        <w:pageBreakBefore w:val="0"/>
        <w:widowControl/>
        <w:tabs>
          <w:tab w:val="center" w:pos="795"/>
          <w:tab w:val="center" w:pos="3856"/>
        </w:tabs>
        <w:kinsoku/>
        <w:wordWrap/>
        <w:overflowPunct/>
        <w:topLinePunct w:val="0"/>
        <w:autoSpaceDE/>
        <w:autoSpaceDN/>
        <w:bidi w:val="0"/>
        <w:adjustRightInd/>
        <w:snapToGrid/>
        <w:spacing w:after="0"/>
        <w:ind w:left="0" w:firstLine="0"/>
        <w:jc w:val="left"/>
        <w:textAlignment w:val="auto"/>
        <w:rPr>
          <w:sz w:val="24"/>
          <w:szCs w:val="24"/>
        </w:rPr>
      </w:pPr>
      <w:r>
        <w:rPr>
          <w:rFonts w:ascii="Calibri" w:hAnsi="Calibri" w:eastAsia="Calibri" w:cs="Calibri"/>
          <w:sz w:val="24"/>
          <w:szCs w:val="24"/>
        </w:rPr>
        <w:tab/>
      </w:r>
      <w:r>
        <w:rPr>
          <w:rFonts w:ascii="Segoe UI Symbol" w:hAnsi="Segoe UI Symbol" w:eastAsia="Segoe UI Symbol" w:cs="Segoe UI Symbol"/>
          <w:sz w:val="24"/>
          <w:szCs w:val="24"/>
        </w:rPr>
        <w:t>·</w:t>
      </w:r>
      <w:r>
        <w:rPr>
          <w:sz w:val="24"/>
          <w:szCs w:val="24"/>
        </w:rPr>
        <w:t>уметь работать по предложенным инструкциям</w:t>
      </w:r>
    </w:p>
    <w:p>
      <w:pPr>
        <w:pageBreakBefore w:val="0"/>
        <w:widowControl/>
        <w:kinsoku/>
        <w:wordWrap/>
        <w:overflowPunct/>
        <w:topLinePunct w:val="0"/>
        <w:autoSpaceDE/>
        <w:autoSpaceDN/>
        <w:bidi w:val="0"/>
        <w:adjustRightInd/>
        <w:snapToGrid/>
        <w:spacing w:after="0"/>
        <w:textAlignment w:val="auto"/>
        <w:rPr>
          <w:sz w:val="24"/>
          <w:szCs w:val="24"/>
        </w:rPr>
      </w:pPr>
      <w:r>
        <w:rPr>
          <w:rFonts w:ascii="Segoe UI Symbol" w:hAnsi="Segoe UI Symbol" w:eastAsia="Segoe UI Symbol" w:cs="Segoe UI Symbol"/>
          <w:sz w:val="24"/>
          <w:szCs w:val="24"/>
        </w:rPr>
        <w:t xml:space="preserve">· </w:t>
      </w:r>
      <w:r>
        <w:rPr>
          <w:sz w:val="24"/>
          <w:szCs w:val="24"/>
        </w:rPr>
        <w:t>умение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pPr>
        <w:pageBreakBefore w:val="0"/>
        <w:widowControl/>
        <w:numPr>
          <w:ilvl w:val="0"/>
          <w:numId w:val="0"/>
        </w:numPr>
        <w:kinsoku/>
        <w:wordWrap/>
        <w:overflowPunct/>
        <w:topLinePunct w:val="0"/>
        <w:autoSpaceDE/>
        <w:autoSpaceDN/>
        <w:bidi w:val="0"/>
        <w:adjustRightInd/>
        <w:snapToGrid/>
        <w:spacing w:after="0"/>
        <w:ind w:leftChars="0"/>
        <w:textAlignment w:val="auto"/>
        <w:rPr>
          <w:sz w:val="24"/>
          <w:szCs w:val="24"/>
        </w:rPr>
      </w:pPr>
      <w:r>
        <w:rPr>
          <w:sz w:val="24"/>
          <w:szCs w:val="24"/>
        </w:rPr>
        <w:t xml:space="preserve">определять и формулировать цель деятельности на занятии с помощью учителя; </w:t>
      </w:r>
      <w:r>
        <w:rPr>
          <w:b/>
          <w:i/>
          <w:sz w:val="24"/>
          <w:szCs w:val="24"/>
        </w:rPr>
        <w:t>Коммуникативные УУД:</w:t>
      </w:r>
    </w:p>
    <w:p>
      <w:pPr>
        <w:pageBreakBefore w:val="0"/>
        <w:widowControl/>
        <w:kinsoku/>
        <w:wordWrap/>
        <w:overflowPunct/>
        <w:topLinePunct w:val="0"/>
        <w:autoSpaceDE/>
        <w:autoSpaceDN/>
        <w:bidi w:val="0"/>
        <w:adjustRightInd/>
        <w:snapToGrid/>
        <w:spacing w:after="0" w:line="259" w:lineRule="auto"/>
        <w:ind w:right="498"/>
        <w:jc w:val="both"/>
        <w:textAlignment w:val="auto"/>
        <w:rPr>
          <w:sz w:val="24"/>
          <w:szCs w:val="24"/>
        </w:rPr>
      </w:pPr>
      <w:r>
        <w:rPr>
          <w:sz w:val="24"/>
          <w:szCs w:val="24"/>
        </w:rPr>
        <w:t>уметь работать в паре и в коллективе; уметь рассказывать о постройке.</w:t>
      </w:r>
    </w:p>
    <w:p>
      <w:pPr>
        <w:pageBreakBefore w:val="0"/>
        <w:widowControl/>
        <w:kinsoku/>
        <w:wordWrap/>
        <w:overflowPunct/>
        <w:topLinePunct w:val="0"/>
        <w:autoSpaceDE/>
        <w:autoSpaceDN/>
        <w:bidi w:val="0"/>
        <w:adjustRightInd/>
        <w:snapToGrid/>
        <w:spacing w:after="0"/>
        <w:textAlignment w:val="auto"/>
        <w:rPr>
          <w:sz w:val="24"/>
          <w:szCs w:val="24"/>
        </w:rPr>
      </w:pPr>
      <w:r>
        <w:rPr>
          <w:sz w:val="24"/>
          <w:szCs w:val="24"/>
        </w:rPr>
        <w:t>уметь работать над проектом в команде, эффективно распределять обязанности.</w:t>
      </w:r>
    </w:p>
    <w:p>
      <w:pPr>
        <w:pageBreakBefore w:val="0"/>
        <w:widowControl/>
        <w:kinsoku/>
        <w:wordWrap/>
        <w:overflowPunct/>
        <w:topLinePunct w:val="0"/>
        <w:autoSpaceDE/>
        <w:autoSpaceDN/>
        <w:bidi w:val="0"/>
        <w:adjustRightInd/>
        <w:snapToGrid/>
        <w:spacing w:after="0"/>
        <w:ind w:left="-5"/>
        <w:textAlignment w:val="auto"/>
        <w:rPr>
          <w:sz w:val="24"/>
          <w:szCs w:val="24"/>
        </w:rPr>
      </w:pPr>
      <w:r>
        <w:rPr>
          <w:b/>
          <w:sz w:val="24"/>
          <w:szCs w:val="24"/>
        </w:rPr>
        <w:t xml:space="preserve">Предметными результатами </w:t>
      </w:r>
      <w:r>
        <w:rPr>
          <w:sz w:val="24"/>
          <w:szCs w:val="24"/>
        </w:rPr>
        <w:t>реализации программы «Робототехника» является формирование следующих знаний и умений:</w:t>
      </w:r>
    </w:p>
    <w:p>
      <w:pPr>
        <w:pageBreakBefore w:val="0"/>
        <w:widowControl/>
        <w:kinsoku/>
        <w:wordWrap/>
        <w:overflowPunct/>
        <w:topLinePunct w:val="0"/>
        <w:autoSpaceDE/>
        <w:autoSpaceDN/>
        <w:bidi w:val="0"/>
        <w:adjustRightInd/>
        <w:snapToGrid/>
        <w:spacing w:after="0"/>
        <w:ind w:left="730"/>
        <w:textAlignment w:val="auto"/>
        <w:rPr>
          <w:sz w:val="24"/>
          <w:szCs w:val="24"/>
        </w:rPr>
      </w:pPr>
      <w:r>
        <w:rPr>
          <w:sz w:val="24"/>
          <w:szCs w:val="24"/>
        </w:rPr>
        <w:t>Знать:</w:t>
      </w:r>
    </w:p>
    <w:p>
      <w:pPr>
        <w:pageBreakBefore w:val="0"/>
        <w:widowControl/>
        <w:kinsoku/>
        <w:wordWrap/>
        <w:overflowPunct/>
        <w:topLinePunct w:val="0"/>
        <w:autoSpaceDE/>
        <w:autoSpaceDN/>
        <w:bidi w:val="0"/>
        <w:adjustRightInd/>
        <w:snapToGrid/>
        <w:spacing w:after="0"/>
        <w:textAlignment w:val="auto"/>
        <w:rPr>
          <w:sz w:val="24"/>
          <w:szCs w:val="24"/>
        </w:rPr>
      </w:pPr>
      <w:r>
        <w:rPr>
          <w:sz w:val="24"/>
          <w:szCs w:val="24"/>
        </w:rPr>
        <w:t>простейшие основы механики;</w:t>
      </w:r>
    </w:p>
    <w:p>
      <w:pPr>
        <w:pageBreakBefore w:val="0"/>
        <w:widowControl/>
        <w:kinsoku/>
        <w:wordWrap/>
        <w:overflowPunct/>
        <w:topLinePunct w:val="0"/>
        <w:autoSpaceDE/>
        <w:autoSpaceDN/>
        <w:bidi w:val="0"/>
        <w:adjustRightInd/>
        <w:snapToGrid/>
        <w:spacing w:after="0"/>
        <w:textAlignment w:val="auto"/>
        <w:rPr>
          <w:sz w:val="24"/>
          <w:szCs w:val="24"/>
        </w:rPr>
      </w:pPr>
      <w:r>
        <w:rPr>
          <w:sz w:val="24"/>
          <w:szCs w:val="24"/>
        </w:rPr>
        <w:t>виды конструкций однодетальные и многодетальные, неподвижное соединение деталей; Уметь:</w:t>
      </w:r>
    </w:p>
    <w:p>
      <w:pPr>
        <w:pageBreakBefore w:val="0"/>
        <w:widowControl/>
        <w:kinsoku/>
        <w:wordWrap/>
        <w:overflowPunct/>
        <w:topLinePunct w:val="0"/>
        <w:autoSpaceDE/>
        <w:autoSpaceDN/>
        <w:bidi w:val="0"/>
        <w:adjustRightInd/>
        <w:snapToGrid/>
        <w:spacing w:after="0"/>
        <w:textAlignment w:val="auto"/>
        <w:rPr>
          <w:sz w:val="24"/>
          <w:szCs w:val="24"/>
        </w:rPr>
      </w:pPr>
      <w:r>
        <w:rPr>
          <w:sz w:val="24"/>
          <w:szCs w:val="24"/>
        </w:rPr>
        <w:t>с помощью учителя анализировать, планировать предстоящую практическую работу, осуществлять контроль качества результатов собственной практической деятельности;</w:t>
      </w:r>
    </w:p>
    <w:p>
      <w:pPr>
        <w:keepNext w:val="0"/>
        <w:keepLines w:val="0"/>
        <w:pageBreakBefore w:val="0"/>
        <w:widowControl/>
        <w:kinsoku/>
        <w:wordWrap/>
        <w:overflowPunct/>
        <w:topLinePunct w:val="0"/>
        <w:autoSpaceDE/>
        <w:autoSpaceDN/>
        <w:bidi w:val="0"/>
        <w:adjustRightInd/>
        <w:snapToGrid/>
        <w:spacing w:after="0" w:line="240" w:lineRule="auto"/>
        <w:ind w:left="11" w:right="941" w:hanging="11"/>
        <w:textAlignment w:val="auto"/>
        <w:rPr>
          <w:sz w:val="24"/>
          <w:szCs w:val="24"/>
        </w:rPr>
      </w:pPr>
      <w:r>
        <w:rPr>
          <w:sz w:val="24"/>
          <w:szCs w:val="24"/>
        </w:rPr>
        <w:t xml:space="preserve">самостоятельно определять количество деталей в конструкции моделей; </w:t>
      </w:r>
    </w:p>
    <w:p>
      <w:pPr>
        <w:keepNext w:val="0"/>
        <w:keepLines w:val="0"/>
        <w:pageBreakBefore w:val="0"/>
        <w:widowControl/>
        <w:kinsoku/>
        <w:wordWrap/>
        <w:overflowPunct/>
        <w:topLinePunct w:val="0"/>
        <w:autoSpaceDE/>
        <w:autoSpaceDN/>
        <w:bidi w:val="0"/>
        <w:adjustRightInd/>
        <w:snapToGrid/>
        <w:spacing w:after="0" w:line="240" w:lineRule="auto"/>
        <w:ind w:left="11" w:right="941" w:hanging="11"/>
        <w:textAlignment w:val="auto"/>
        <w:rPr>
          <w:sz w:val="24"/>
          <w:szCs w:val="24"/>
        </w:rPr>
      </w:pPr>
      <w:r>
        <w:rPr>
          <w:rFonts w:ascii="Segoe UI Symbol" w:hAnsi="Segoe UI Symbol" w:eastAsia="Segoe UI Symbol" w:cs="Segoe UI Symbol"/>
          <w:sz w:val="24"/>
          <w:szCs w:val="24"/>
        </w:rPr>
        <w:t xml:space="preserve">· </w:t>
      </w:r>
      <w:r>
        <w:rPr>
          <w:sz w:val="24"/>
          <w:szCs w:val="24"/>
        </w:rPr>
        <w:t>реализовывать творческий замысел.</w:t>
      </w:r>
    </w:p>
    <w:p>
      <w:pPr>
        <w:pageBreakBefore w:val="0"/>
        <w:widowControl/>
        <w:kinsoku/>
        <w:wordWrap/>
        <w:overflowPunct/>
        <w:topLinePunct w:val="0"/>
        <w:autoSpaceDE/>
        <w:autoSpaceDN/>
        <w:bidi w:val="0"/>
        <w:adjustRightInd/>
        <w:snapToGrid/>
        <w:spacing w:after="0" w:line="271" w:lineRule="auto"/>
        <w:ind w:left="411" w:right="4344"/>
        <w:jc w:val="left"/>
        <w:textAlignment w:val="auto"/>
        <w:rPr>
          <w:sz w:val="24"/>
          <w:szCs w:val="24"/>
        </w:rPr>
      </w:pPr>
      <w:r>
        <w:rPr>
          <w:b/>
          <w:sz w:val="24"/>
          <w:szCs w:val="24"/>
        </w:rPr>
        <w:t>Обретут навык:</w:t>
      </w:r>
    </w:p>
    <w:p>
      <w:pPr>
        <w:keepNext w:val="0"/>
        <w:keepLines w:val="0"/>
        <w:pageBreakBefore w:val="0"/>
        <w:widowControl/>
        <w:kinsoku/>
        <w:wordWrap/>
        <w:overflowPunct/>
        <w:topLinePunct w:val="0"/>
        <w:autoSpaceDE/>
        <w:autoSpaceDN/>
        <w:bidi w:val="0"/>
        <w:adjustRightInd/>
        <w:snapToGrid/>
        <w:spacing w:after="0" w:line="272" w:lineRule="auto"/>
        <w:ind w:left="11" w:right="2653" w:hanging="11"/>
        <w:textAlignment w:val="auto"/>
        <w:rPr>
          <w:sz w:val="24"/>
          <w:szCs w:val="24"/>
        </w:rPr>
      </w:pPr>
      <w:r>
        <w:rPr>
          <w:sz w:val="24"/>
          <w:szCs w:val="24"/>
        </w:rPr>
        <w:t>начального</w:t>
      </w:r>
      <w:r>
        <w:rPr>
          <w:rFonts w:hint="default"/>
          <w:sz w:val="24"/>
          <w:szCs w:val="24"/>
          <w:lang w:val="ru-RU"/>
        </w:rPr>
        <w:t xml:space="preserve"> </w:t>
      </w:r>
      <w:r>
        <w:rPr>
          <w:sz w:val="24"/>
          <w:szCs w:val="24"/>
        </w:rPr>
        <w:t>технического конструирования;</w:t>
      </w:r>
    </w:p>
    <w:p>
      <w:pPr>
        <w:keepNext w:val="0"/>
        <w:keepLines w:val="0"/>
        <w:pageBreakBefore w:val="0"/>
        <w:widowControl/>
        <w:kinsoku/>
        <w:wordWrap/>
        <w:overflowPunct/>
        <w:topLinePunct w:val="0"/>
        <w:autoSpaceDE/>
        <w:autoSpaceDN/>
        <w:bidi w:val="0"/>
        <w:adjustRightInd/>
        <w:snapToGrid/>
        <w:spacing w:after="0" w:line="272" w:lineRule="auto"/>
        <w:ind w:left="11" w:right="2653" w:hanging="11"/>
        <w:textAlignment w:val="auto"/>
        <w:rPr>
          <w:sz w:val="24"/>
          <w:szCs w:val="24"/>
        </w:rPr>
      </w:pPr>
      <w:r>
        <w:rPr>
          <w:sz w:val="24"/>
          <w:szCs w:val="24"/>
        </w:rPr>
        <w:t>написания программ к созданным или существующим роботам.</w:t>
      </w:r>
    </w:p>
    <w:p>
      <w:pPr>
        <w:pStyle w:val="4"/>
        <w:pageBreakBefore w:val="0"/>
        <w:widowControl/>
        <w:kinsoku/>
        <w:wordWrap/>
        <w:overflowPunct/>
        <w:topLinePunct w:val="0"/>
        <w:autoSpaceDE/>
        <w:autoSpaceDN/>
        <w:bidi w:val="0"/>
        <w:adjustRightInd/>
        <w:snapToGrid/>
        <w:spacing w:after="0" w:line="260" w:lineRule="auto"/>
        <w:ind w:left="11" w:hanging="11"/>
        <w:textAlignment w:val="auto"/>
        <w:rPr>
          <w:sz w:val="24"/>
          <w:szCs w:val="24"/>
        </w:rPr>
      </w:pPr>
      <w:r>
        <w:rPr>
          <w:sz w:val="24"/>
          <w:szCs w:val="24"/>
        </w:rPr>
        <w:t>2. Комплекс организационно-педагогических условий</w:t>
      </w:r>
    </w:p>
    <w:p>
      <w:pPr>
        <w:pageBreakBefore w:val="0"/>
        <w:widowControl/>
        <w:kinsoku/>
        <w:wordWrap/>
        <w:overflowPunct/>
        <w:topLinePunct w:val="0"/>
        <w:autoSpaceDE/>
        <w:autoSpaceDN/>
        <w:bidi w:val="0"/>
        <w:adjustRightInd/>
        <w:snapToGrid/>
        <w:spacing w:after="0" w:line="260" w:lineRule="auto"/>
        <w:ind w:left="11" w:right="10" w:hanging="11"/>
        <w:jc w:val="center"/>
        <w:textAlignment w:val="auto"/>
        <w:rPr>
          <w:sz w:val="24"/>
          <w:szCs w:val="24"/>
        </w:rPr>
      </w:pPr>
      <w:r>
        <w:rPr>
          <w:b/>
          <w:sz w:val="24"/>
          <w:szCs w:val="24"/>
        </w:rPr>
        <w:t>2.1 Учебный план дополнительной общеразвивающей программы</w:t>
      </w:r>
    </w:p>
    <w:p>
      <w:pPr>
        <w:pageBreakBefore w:val="0"/>
        <w:widowControl/>
        <w:kinsoku/>
        <w:wordWrap/>
        <w:overflowPunct/>
        <w:topLinePunct w:val="0"/>
        <w:autoSpaceDE/>
        <w:autoSpaceDN/>
        <w:bidi w:val="0"/>
        <w:adjustRightInd/>
        <w:snapToGrid/>
        <w:spacing w:after="0" w:line="260" w:lineRule="auto"/>
        <w:ind w:left="11" w:right="2" w:hanging="11"/>
        <w:jc w:val="center"/>
        <w:textAlignment w:val="auto"/>
        <w:rPr>
          <w:sz w:val="24"/>
          <w:szCs w:val="24"/>
        </w:rPr>
      </w:pPr>
      <w:r>
        <w:rPr>
          <w:b/>
          <w:sz w:val="24"/>
          <w:szCs w:val="24"/>
        </w:rPr>
        <w:t>«Робототехника»</w:t>
      </w:r>
    </w:p>
    <w:p>
      <w:pPr>
        <w:pStyle w:val="2"/>
        <w:pageBreakBefore w:val="0"/>
        <w:widowControl/>
        <w:kinsoku/>
        <w:wordWrap/>
        <w:overflowPunct/>
        <w:topLinePunct w:val="0"/>
        <w:autoSpaceDE/>
        <w:autoSpaceDN/>
        <w:bidi w:val="0"/>
        <w:adjustRightInd/>
        <w:snapToGrid/>
        <w:spacing w:after="0"/>
        <w:ind w:right="4"/>
        <w:textAlignment w:val="auto"/>
        <w:rPr>
          <w:sz w:val="24"/>
          <w:szCs w:val="24"/>
        </w:rPr>
      </w:pPr>
      <w:r>
        <w:rPr>
          <w:sz w:val="24"/>
          <w:szCs w:val="24"/>
        </w:rPr>
        <w:t>СОДЕРЖАНИЕ КУРСА</w:t>
      </w:r>
    </w:p>
    <w:p>
      <w:pPr>
        <w:pageBreakBefore w:val="0"/>
        <w:widowControl/>
        <w:numPr>
          <w:ilvl w:val="0"/>
          <w:numId w:val="1"/>
        </w:numPr>
        <w:kinsoku/>
        <w:wordWrap/>
        <w:overflowPunct/>
        <w:topLinePunct w:val="0"/>
        <w:autoSpaceDE/>
        <w:autoSpaceDN/>
        <w:bidi w:val="0"/>
        <w:adjustRightInd/>
        <w:snapToGrid/>
        <w:spacing w:after="0" w:line="271" w:lineRule="auto"/>
        <w:ind w:right="4344" w:hanging="358"/>
        <w:jc w:val="left"/>
        <w:textAlignment w:val="auto"/>
        <w:rPr>
          <w:sz w:val="24"/>
          <w:szCs w:val="24"/>
        </w:rPr>
      </w:pPr>
      <w:r>
        <w:rPr>
          <w:b/>
          <w:sz w:val="24"/>
          <w:szCs w:val="24"/>
        </w:rPr>
        <w:t>Вводное занятие:</w:t>
      </w:r>
    </w:p>
    <w:p>
      <w:pPr>
        <w:pageBreakBefore w:val="0"/>
        <w:widowControl/>
        <w:kinsoku/>
        <w:wordWrap/>
        <w:overflowPunct/>
        <w:topLinePunct w:val="0"/>
        <w:autoSpaceDE/>
        <w:autoSpaceDN/>
        <w:bidi w:val="0"/>
        <w:adjustRightInd/>
        <w:snapToGrid/>
        <w:spacing w:after="0"/>
        <w:ind w:left="-5"/>
        <w:textAlignment w:val="auto"/>
        <w:rPr>
          <w:sz w:val="24"/>
          <w:szCs w:val="24"/>
        </w:rPr>
      </w:pPr>
      <w:r>
        <w:rPr>
          <w:sz w:val="24"/>
          <w:szCs w:val="24"/>
        </w:rPr>
        <w:t>Информатика, кибернетика, робототехника. Инструктаж по ТБ.</w:t>
      </w:r>
    </w:p>
    <w:p>
      <w:pPr>
        <w:pageBreakBefore w:val="0"/>
        <w:widowControl/>
        <w:numPr>
          <w:ilvl w:val="0"/>
          <w:numId w:val="1"/>
        </w:numPr>
        <w:kinsoku/>
        <w:wordWrap/>
        <w:overflowPunct/>
        <w:topLinePunct w:val="0"/>
        <w:autoSpaceDE/>
        <w:autoSpaceDN/>
        <w:bidi w:val="0"/>
        <w:adjustRightInd/>
        <w:snapToGrid/>
        <w:spacing w:after="0" w:line="271" w:lineRule="auto"/>
        <w:ind w:right="4344" w:hanging="358"/>
        <w:jc w:val="left"/>
        <w:textAlignment w:val="auto"/>
        <w:rPr>
          <w:sz w:val="24"/>
          <w:szCs w:val="24"/>
        </w:rPr>
      </w:pPr>
      <w:r>
        <w:rPr>
          <w:b/>
          <w:sz w:val="24"/>
          <w:szCs w:val="24"/>
        </w:rPr>
        <w:t>Основы конструирования</w:t>
      </w:r>
    </w:p>
    <w:p>
      <w:pPr>
        <w:pageBreakBefore w:val="0"/>
        <w:widowControl/>
        <w:kinsoku/>
        <w:wordWrap/>
        <w:overflowPunct/>
        <w:topLinePunct w:val="0"/>
        <w:autoSpaceDE/>
        <w:autoSpaceDN/>
        <w:bidi w:val="0"/>
        <w:adjustRightInd/>
        <w:snapToGrid/>
        <w:spacing w:after="0"/>
        <w:ind w:left="-5"/>
        <w:textAlignment w:val="auto"/>
        <w:rPr>
          <w:sz w:val="24"/>
          <w:szCs w:val="24"/>
        </w:rPr>
      </w:pPr>
      <w:r>
        <w:rPr>
          <w:b/>
          <w:i/>
          <w:sz w:val="24"/>
          <w:szCs w:val="24"/>
        </w:rPr>
        <w:t xml:space="preserve">Теория: </w:t>
      </w:r>
      <w:r>
        <w:rPr>
          <w:sz w:val="24"/>
          <w:szCs w:val="24"/>
        </w:rPr>
        <w:t>Простейшие механизмы. Хватательный механизм. Принципы крепления деталей. Рычаг. Виды механической передачи: зубчатая передача: прямая, коническая, червячная</w:t>
      </w:r>
      <w:r>
        <w:rPr>
          <w:b/>
          <w:sz w:val="24"/>
          <w:szCs w:val="24"/>
        </w:rPr>
        <w:t xml:space="preserve">. </w:t>
      </w:r>
      <w:r>
        <w:rPr>
          <w:sz w:val="24"/>
          <w:szCs w:val="24"/>
        </w:rPr>
        <w:t>Передаточное отношение. Ременная передача, блок. Повышающая передача. Волчок. Понижающая передача. Силовая «крутилка». Редуктор. Осевой редуктор с заданным передаточным отношением. Колесо, ось. Центр тяжести.</w:t>
      </w:r>
    </w:p>
    <w:p>
      <w:pPr>
        <w:pageBreakBefore w:val="0"/>
        <w:widowControl/>
        <w:kinsoku/>
        <w:wordWrap/>
        <w:overflowPunct/>
        <w:topLinePunct w:val="0"/>
        <w:autoSpaceDE/>
        <w:autoSpaceDN/>
        <w:bidi w:val="0"/>
        <w:adjustRightInd/>
        <w:snapToGrid/>
        <w:spacing w:after="0"/>
        <w:ind w:left="-5"/>
        <w:textAlignment w:val="auto"/>
        <w:rPr>
          <w:sz w:val="24"/>
          <w:szCs w:val="24"/>
        </w:rPr>
      </w:pPr>
      <w:r>
        <w:rPr>
          <w:b/>
          <w:i/>
          <w:sz w:val="24"/>
          <w:szCs w:val="24"/>
        </w:rPr>
        <w:t xml:space="preserve">Практика: </w:t>
      </w:r>
      <w:r>
        <w:rPr>
          <w:sz w:val="24"/>
          <w:szCs w:val="24"/>
        </w:rPr>
        <w:t>Решение практических задач. Строительство высокой башни. Измерения.</w:t>
      </w:r>
    </w:p>
    <w:p>
      <w:pPr>
        <w:pageBreakBefore w:val="0"/>
        <w:widowControl/>
        <w:numPr>
          <w:ilvl w:val="0"/>
          <w:numId w:val="1"/>
        </w:numPr>
        <w:kinsoku/>
        <w:wordWrap/>
        <w:overflowPunct/>
        <w:topLinePunct w:val="0"/>
        <w:autoSpaceDE/>
        <w:autoSpaceDN/>
        <w:bidi w:val="0"/>
        <w:adjustRightInd/>
        <w:snapToGrid/>
        <w:spacing w:after="0" w:line="271" w:lineRule="auto"/>
        <w:ind w:right="4344" w:hanging="358"/>
        <w:jc w:val="left"/>
        <w:textAlignment w:val="auto"/>
        <w:rPr>
          <w:sz w:val="24"/>
          <w:szCs w:val="24"/>
        </w:rPr>
      </w:pPr>
      <w:r>
        <w:rPr>
          <w:b/>
          <w:sz w:val="24"/>
          <w:szCs w:val="24"/>
        </w:rPr>
        <w:t>Введение в робототехнику</w:t>
      </w:r>
    </w:p>
    <w:p>
      <w:pPr>
        <w:pageBreakBefore w:val="0"/>
        <w:widowControl/>
        <w:kinsoku/>
        <w:wordWrap/>
        <w:overflowPunct/>
        <w:topLinePunct w:val="0"/>
        <w:autoSpaceDE/>
        <w:autoSpaceDN/>
        <w:bidi w:val="0"/>
        <w:adjustRightInd/>
        <w:snapToGrid/>
        <w:spacing w:after="0"/>
        <w:ind w:left="-5"/>
        <w:textAlignment w:val="auto"/>
        <w:rPr>
          <w:sz w:val="24"/>
          <w:szCs w:val="24"/>
        </w:rPr>
      </w:pPr>
      <w:r>
        <w:rPr>
          <w:b/>
          <w:i/>
          <w:sz w:val="24"/>
          <w:szCs w:val="24"/>
        </w:rPr>
        <w:t xml:space="preserve">Теория: </w:t>
      </w:r>
      <w:r>
        <w:rPr>
          <w:sz w:val="24"/>
          <w:szCs w:val="24"/>
        </w:rPr>
        <w:t>Датчики. Среда программирования Scratch. Стандартные конструкции роботов. Колесные, гусеничные и шагающие роботы. Следование по линии. Путешествие по комнате.</w:t>
      </w:r>
    </w:p>
    <w:p>
      <w:pPr>
        <w:pageBreakBefore w:val="0"/>
        <w:widowControl/>
        <w:kinsoku/>
        <w:wordWrap/>
        <w:overflowPunct/>
        <w:topLinePunct w:val="0"/>
        <w:autoSpaceDE/>
        <w:autoSpaceDN/>
        <w:bidi w:val="0"/>
        <w:adjustRightInd/>
        <w:snapToGrid/>
        <w:spacing w:after="0"/>
        <w:ind w:left="-5"/>
        <w:textAlignment w:val="auto"/>
        <w:rPr>
          <w:sz w:val="24"/>
          <w:szCs w:val="24"/>
        </w:rPr>
      </w:pPr>
      <w:r>
        <w:rPr>
          <w:sz w:val="24"/>
          <w:szCs w:val="24"/>
        </w:rPr>
        <w:t>Поиск выхода из лабиринта.</w:t>
      </w:r>
    </w:p>
    <w:p>
      <w:pPr>
        <w:pageBreakBefore w:val="0"/>
        <w:widowControl/>
        <w:kinsoku/>
        <w:wordWrap/>
        <w:overflowPunct/>
        <w:topLinePunct w:val="0"/>
        <w:autoSpaceDE/>
        <w:autoSpaceDN/>
        <w:bidi w:val="0"/>
        <w:adjustRightInd/>
        <w:snapToGrid/>
        <w:spacing w:after="0"/>
        <w:ind w:left="-5"/>
        <w:textAlignment w:val="auto"/>
        <w:rPr>
          <w:sz w:val="24"/>
          <w:szCs w:val="24"/>
        </w:rPr>
      </w:pPr>
      <w:r>
        <w:rPr>
          <w:b/>
          <w:i/>
          <w:sz w:val="24"/>
          <w:szCs w:val="24"/>
        </w:rPr>
        <w:t>Практика</w:t>
      </w:r>
      <w:r>
        <w:rPr>
          <w:b/>
          <w:sz w:val="24"/>
          <w:szCs w:val="24"/>
        </w:rPr>
        <w:t xml:space="preserve">: </w:t>
      </w:r>
      <w:r>
        <w:rPr>
          <w:sz w:val="24"/>
          <w:szCs w:val="24"/>
        </w:rPr>
        <w:t>Решение простейших задач. Цикл, Ветвление, параллельные задачи.</w:t>
      </w:r>
    </w:p>
    <w:p>
      <w:pPr>
        <w:pageBreakBefore w:val="0"/>
        <w:widowControl/>
        <w:kinsoku/>
        <w:wordWrap/>
        <w:overflowPunct/>
        <w:topLinePunct w:val="0"/>
        <w:autoSpaceDE/>
        <w:autoSpaceDN/>
        <w:bidi w:val="0"/>
        <w:adjustRightInd/>
        <w:snapToGrid/>
        <w:spacing w:after="0"/>
        <w:ind w:left="-5"/>
        <w:textAlignment w:val="auto"/>
        <w:rPr>
          <w:sz w:val="24"/>
          <w:szCs w:val="24"/>
        </w:rPr>
      </w:pPr>
      <w:r>
        <w:rPr>
          <w:sz w:val="24"/>
          <w:szCs w:val="24"/>
        </w:rPr>
        <w:t>Кегельринг</w:t>
      </w:r>
    </w:p>
    <w:p>
      <w:pPr>
        <w:pageBreakBefore w:val="0"/>
        <w:widowControl/>
        <w:numPr>
          <w:ilvl w:val="0"/>
          <w:numId w:val="1"/>
        </w:numPr>
        <w:kinsoku/>
        <w:wordWrap/>
        <w:overflowPunct/>
        <w:topLinePunct w:val="0"/>
        <w:autoSpaceDE/>
        <w:autoSpaceDN/>
        <w:bidi w:val="0"/>
        <w:adjustRightInd/>
        <w:snapToGrid/>
        <w:spacing w:after="0" w:line="271" w:lineRule="auto"/>
        <w:ind w:right="4344" w:hanging="358"/>
        <w:jc w:val="left"/>
        <w:textAlignment w:val="auto"/>
        <w:rPr>
          <w:sz w:val="24"/>
          <w:szCs w:val="24"/>
        </w:rPr>
      </w:pPr>
      <w:r>
        <w:rPr>
          <w:b/>
          <w:sz w:val="24"/>
          <w:szCs w:val="24"/>
        </w:rPr>
        <w:t>Основы управления роботом</w:t>
      </w:r>
    </w:p>
    <w:p>
      <w:pPr>
        <w:pageBreakBefore w:val="0"/>
        <w:widowControl/>
        <w:kinsoku/>
        <w:wordWrap/>
        <w:overflowPunct/>
        <w:topLinePunct w:val="0"/>
        <w:autoSpaceDE/>
        <w:autoSpaceDN/>
        <w:bidi w:val="0"/>
        <w:adjustRightInd/>
        <w:snapToGrid/>
        <w:spacing w:after="0"/>
        <w:ind w:left="-5"/>
        <w:textAlignment w:val="auto"/>
        <w:rPr>
          <w:sz w:val="24"/>
          <w:szCs w:val="24"/>
        </w:rPr>
      </w:pPr>
      <w:r>
        <w:rPr>
          <w:b/>
          <w:i/>
          <w:sz w:val="24"/>
          <w:szCs w:val="24"/>
        </w:rPr>
        <w:t xml:space="preserve">Теория: </w:t>
      </w:r>
      <w:r>
        <w:rPr>
          <w:sz w:val="24"/>
          <w:szCs w:val="24"/>
        </w:rPr>
        <w:t>Релейный и пропорциональный регуляторы. Эффективные конструкторские и программные решения классических задач. Эффективные методы программирования: регуляторы, защита от застреваний, траектория с перекрестками, события, пересеченная местность. Обход лабиринта по правилу правой руки. Синхронное управление двигателями.</w:t>
      </w:r>
    </w:p>
    <w:p>
      <w:pPr>
        <w:pageBreakBefore w:val="0"/>
        <w:widowControl/>
        <w:kinsoku/>
        <w:wordWrap/>
        <w:overflowPunct/>
        <w:topLinePunct w:val="0"/>
        <w:autoSpaceDE/>
        <w:autoSpaceDN/>
        <w:bidi w:val="0"/>
        <w:adjustRightInd/>
        <w:snapToGrid/>
        <w:spacing w:after="0"/>
        <w:ind w:left="-5"/>
        <w:textAlignment w:val="auto"/>
        <w:rPr>
          <w:sz w:val="24"/>
          <w:szCs w:val="24"/>
        </w:rPr>
      </w:pPr>
      <w:r>
        <w:rPr>
          <w:b/>
          <w:i/>
          <w:sz w:val="24"/>
          <w:szCs w:val="24"/>
        </w:rPr>
        <w:t xml:space="preserve">Практика: </w:t>
      </w:r>
      <w:r>
        <w:rPr>
          <w:sz w:val="24"/>
          <w:szCs w:val="24"/>
        </w:rPr>
        <w:t>параллельные задачи, подпрограммы, контейнеры и пр. Анализ показаний разнородных датчиков. Робот-барабанщик</w:t>
      </w:r>
    </w:p>
    <w:p>
      <w:pPr>
        <w:pageBreakBefore w:val="0"/>
        <w:widowControl/>
        <w:numPr>
          <w:ilvl w:val="0"/>
          <w:numId w:val="1"/>
        </w:numPr>
        <w:kinsoku/>
        <w:wordWrap/>
        <w:overflowPunct/>
        <w:topLinePunct w:val="0"/>
        <w:autoSpaceDE/>
        <w:autoSpaceDN/>
        <w:bidi w:val="0"/>
        <w:adjustRightInd/>
        <w:snapToGrid/>
        <w:spacing w:after="0" w:line="271" w:lineRule="auto"/>
        <w:ind w:right="4344" w:hanging="358"/>
        <w:jc w:val="left"/>
        <w:textAlignment w:val="auto"/>
        <w:rPr>
          <w:sz w:val="24"/>
          <w:szCs w:val="24"/>
        </w:rPr>
      </w:pPr>
      <w:r>
        <w:rPr>
          <w:b/>
          <w:sz w:val="24"/>
          <w:szCs w:val="24"/>
        </w:rPr>
        <w:t>Состязания роботов. Игры роботов.</w:t>
      </w:r>
    </w:p>
    <w:p>
      <w:pPr>
        <w:pageBreakBefore w:val="0"/>
        <w:widowControl/>
        <w:kinsoku/>
        <w:wordWrap/>
        <w:overflowPunct/>
        <w:topLinePunct w:val="0"/>
        <w:autoSpaceDE/>
        <w:autoSpaceDN/>
        <w:bidi w:val="0"/>
        <w:adjustRightInd/>
        <w:snapToGrid/>
        <w:spacing w:after="0"/>
        <w:ind w:left="-5"/>
        <w:textAlignment w:val="auto"/>
        <w:rPr>
          <w:sz w:val="24"/>
          <w:szCs w:val="24"/>
        </w:rPr>
      </w:pPr>
      <w:r>
        <w:rPr>
          <w:b/>
          <w:i/>
          <w:sz w:val="24"/>
          <w:szCs w:val="24"/>
        </w:rPr>
        <w:t xml:space="preserve">Теория: </w:t>
      </w:r>
      <w:r>
        <w:rPr>
          <w:sz w:val="24"/>
          <w:szCs w:val="24"/>
        </w:rPr>
        <w:t>Футбол с инфракрасным мячом (основы).</w:t>
      </w:r>
    </w:p>
    <w:p>
      <w:pPr>
        <w:pageBreakBefore w:val="0"/>
        <w:widowControl/>
        <w:kinsoku/>
        <w:wordWrap/>
        <w:overflowPunct/>
        <w:topLinePunct w:val="0"/>
        <w:autoSpaceDE/>
        <w:autoSpaceDN/>
        <w:bidi w:val="0"/>
        <w:adjustRightInd/>
        <w:snapToGrid/>
        <w:spacing w:after="0"/>
        <w:ind w:left="-5"/>
        <w:textAlignment w:val="auto"/>
        <w:rPr>
          <w:sz w:val="24"/>
          <w:szCs w:val="24"/>
        </w:rPr>
      </w:pPr>
      <w:r>
        <w:rPr>
          <w:b/>
          <w:i/>
          <w:sz w:val="24"/>
          <w:szCs w:val="24"/>
        </w:rPr>
        <w:t xml:space="preserve">Практика: </w:t>
      </w:r>
      <w:r>
        <w:rPr>
          <w:sz w:val="24"/>
          <w:szCs w:val="24"/>
        </w:rPr>
        <w:t>Боулинг, футбол, баскетбол, командные игры с использованием инфракрасного мяча и других вспомогательных устройств. Использование удаленного управления. Проведение состязаний, популяризация новых видов робото-спорта. «Царь горы». Управляемый футбол роботов. Теннис роботов</w:t>
      </w:r>
    </w:p>
    <w:p>
      <w:pPr>
        <w:pageBreakBefore w:val="0"/>
        <w:widowControl/>
        <w:kinsoku/>
        <w:wordWrap/>
        <w:overflowPunct/>
        <w:topLinePunct w:val="0"/>
        <w:autoSpaceDE/>
        <w:autoSpaceDN/>
        <w:bidi w:val="0"/>
        <w:adjustRightInd/>
        <w:snapToGrid/>
        <w:spacing w:after="0"/>
        <w:ind w:left="-5"/>
        <w:textAlignment w:val="auto"/>
        <w:rPr>
          <w:sz w:val="24"/>
          <w:szCs w:val="24"/>
        </w:rPr>
      </w:pPr>
      <w:r>
        <w:rPr>
          <w:sz w:val="24"/>
          <w:szCs w:val="24"/>
        </w:rPr>
        <w:t>Подготовка команд для участия в состязаниях (Сумо. Перетягивание каната. Кегельринг. Следование по линии. Слалом. Лабиринт) Регулярныепоездки.</w:t>
      </w:r>
    </w:p>
    <w:p>
      <w:pPr>
        <w:pageBreakBefore w:val="0"/>
        <w:widowControl/>
        <w:numPr>
          <w:ilvl w:val="0"/>
          <w:numId w:val="1"/>
        </w:numPr>
        <w:kinsoku/>
        <w:wordWrap/>
        <w:overflowPunct/>
        <w:topLinePunct w:val="0"/>
        <w:autoSpaceDE/>
        <w:autoSpaceDN/>
        <w:bidi w:val="0"/>
        <w:adjustRightInd/>
        <w:snapToGrid/>
        <w:spacing w:after="0" w:line="271" w:lineRule="auto"/>
        <w:ind w:right="4344" w:hanging="358"/>
        <w:jc w:val="left"/>
        <w:textAlignment w:val="auto"/>
        <w:rPr>
          <w:sz w:val="24"/>
          <w:szCs w:val="24"/>
        </w:rPr>
      </w:pPr>
      <w:r>
        <w:rPr>
          <w:b/>
          <w:sz w:val="24"/>
          <w:szCs w:val="24"/>
        </w:rPr>
        <w:t>Творческие проекты</w:t>
      </w:r>
    </w:p>
    <w:p>
      <w:pPr>
        <w:pageBreakBefore w:val="0"/>
        <w:widowControl/>
        <w:kinsoku/>
        <w:wordWrap/>
        <w:overflowPunct/>
        <w:topLinePunct w:val="0"/>
        <w:autoSpaceDE/>
        <w:autoSpaceDN/>
        <w:bidi w:val="0"/>
        <w:adjustRightInd/>
        <w:snapToGrid/>
        <w:spacing w:after="0"/>
        <w:ind w:left="-5"/>
        <w:textAlignment w:val="auto"/>
        <w:rPr>
          <w:sz w:val="24"/>
          <w:szCs w:val="24"/>
        </w:rPr>
      </w:pPr>
      <w:r>
        <w:rPr>
          <w:b/>
          <w:i/>
          <w:sz w:val="24"/>
          <w:szCs w:val="24"/>
        </w:rPr>
        <w:t xml:space="preserve">Теория: </w:t>
      </w:r>
      <w:r>
        <w:rPr>
          <w:sz w:val="24"/>
          <w:szCs w:val="24"/>
        </w:rPr>
        <w:t>Одиночные и групповые проекты.</w:t>
      </w:r>
    </w:p>
    <w:p>
      <w:pPr>
        <w:pageBreakBefore w:val="0"/>
        <w:widowControl/>
        <w:kinsoku/>
        <w:wordWrap/>
        <w:overflowPunct/>
        <w:topLinePunct w:val="0"/>
        <w:autoSpaceDE/>
        <w:autoSpaceDN/>
        <w:bidi w:val="0"/>
        <w:adjustRightInd/>
        <w:snapToGrid/>
        <w:spacing w:after="0"/>
        <w:ind w:left="-5"/>
        <w:textAlignment w:val="auto"/>
        <w:rPr>
          <w:sz w:val="24"/>
          <w:szCs w:val="24"/>
        </w:rPr>
      </w:pPr>
      <w:r>
        <w:rPr>
          <w:b/>
          <w:i/>
          <w:sz w:val="24"/>
          <w:szCs w:val="24"/>
        </w:rPr>
        <w:t xml:space="preserve">Практика: </w:t>
      </w:r>
      <w:r>
        <w:rPr>
          <w:sz w:val="24"/>
          <w:szCs w:val="24"/>
        </w:rPr>
        <w:t>Разработка творческих проектов на свободную тему. Роботы помощники человека.</w:t>
      </w:r>
    </w:p>
    <w:p>
      <w:pPr>
        <w:pageBreakBefore w:val="0"/>
        <w:widowControl/>
        <w:kinsoku/>
        <w:wordWrap/>
        <w:overflowPunct/>
        <w:topLinePunct w:val="0"/>
        <w:autoSpaceDE/>
        <w:autoSpaceDN/>
        <w:bidi w:val="0"/>
        <w:adjustRightInd/>
        <w:snapToGrid/>
        <w:spacing w:after="0"/>
        <w:ind w:left="-5"/>
        <w:textAlignment w:val="auto"/>
        <w:rPr>
          <w:sz w:val="24"/>
          <w:szCs w:val="24"/>
        </w:rPr>
      </w:pPr>
      <w:r>
        <w:rPr>
          <w:sz w:val="24"/>
          <w:szCs w:val="24"/>
        </w:rPr>
        <w:t>Роботы-артисты</w:t>
      </w:r>
    </w:p>
    <w:p>
      <w:pPr>
        <w:pageBreakBefore w:val="0"/>
        <w:widowControl/>
        <w:numPr>
          <w:ilvl w:val="0"/>
          <w:numId w:val="1"/>
        </w:numPr>
        <w:kinsoku/>
        <w:wordWrap/>
        <w:overflowPunct/>
        <w:topLinePunct w:val="0"/>
        <w:autoSpaceDE/>
        <w:autoSpaceDN/>
        <w:bidi w:val="0"/>
        <w:adjustRightInd/>
        <w:snapToGrid/>
        <w:spacing w:after="0" w:line="271" w:lineRule="auto"/>
        <w:ind w:right="4344" w:hanging="358"/>
        <w:jc w:val="left"/>
        <w:textAlignment w:val="auto"/>
        <w:rPr>
          <w:sz w:val="24"/>
          <w:szCs w:val="24"/>
        </w:rPr>
      </w:pPr>
      <w:r>
        <w:rPr>
          <w:b/>
          <w:sz w:val="24"/>
          <w:szCs w:val="24"/>
        </w:rPr>
        <w:t>Безопасное поведение на дорогах.</w:t>
      </w:r>
    </w:p>
    <w:p>
      <w:pPr>
        <w:pageBreakBefore w:val="0"/>
        <w:widowControl/>
        <w:kinsoku/>
        <w:wordWrap/>
        <w:overflowPunct/>
        <w:topLinePunct w:val="0"/>
        <w:autoSpaceDE/>
        <w:autoSpaceDN/>
        <w:bidi w:val="0"/>
        <w:adjustRightInd/>
        <w:snapToGrid/>
        <w:spacing w:after="0"/>
        <w:ind w:left="-5"/>
        <w:textAlignment w:val="auto"/>
        <w:rPr>
          <w:sz w:val="24"/>
          <w:szCs w:val="24"/>
        </w:rPr>
      </w:pPr>
      <w:r>
        <w:rPr>
          <w:b/>
          <w:i/>
          <w:sz w:val="24"/>
          <w:szCs w:val="24"/>
        </w:rPr>
        <w:t>Теория</w:t>
      </w:r>
      <w:r>
        <w:rPr>
          <w:b/>
          <w:sz w:val="24"/>
          <w:szCs w:val="24"/>
        </w:rPr>
        <w:t xml:space="preserve">: </w:t>
      </w:r>
      <w:r>
        <w:rPr>
          <w:sz w:val="24"/>
          <w:szCs w:val="24"/>
        </w:rPr>
        <w:t>Беседа о ситуации на дорогах, видетранспортных средств.</w:t>
      </w:r>
    </w:p>
    <w:p>
      <w:pPr>
        <w:pageBreakBefore w:val="0"/>
        <w:widowControl/>
        <w:kinsoku/>
        <w:wordWrap/>
        <w:overflowPunct/>
        <w:topLinePunct w:val="0"/>
        <w:autoSpaceDE/>
        <w:autoSpaceDN/>
        <w:bidi w:val="0"/>
        <w:adjustRightInd/>
        <w:snapToGrid/>
        <w:spacing w:after="0"/>
        <w:ind w:left="-5"/>
        <w:textAlignment w:val="auto"/>
        <w:rPr>
          <w:sz w:val="24"/>
          <w:szCs w:val="24"/>
        </w:rPr>
      </w:pPr>
      <w:r>
        <w:rPr>
          <w:b/>
          <w:i/>
          <w:sz w:val="24"/>
          <w:szCs w:val="24"/>
        </w:rPr>
        <w:t xml:space="preserve">Практика: </w:t>
      </w:r>
      <w:r>
        <w:rPr>
          <w:sz w:val="24"/>
          <w:szCs w:val="24"/>
        </w:rPr>
        <w:t>Викторины, настольные игры по безопасному поведению на дорогах («Мы спешим в школу», «Веселый пешеход»).</w:t>
      </w:r>
    </w:p>
    <w:p>
      <w:pPr>
        <w:pageBreakBefore w:val="0"/>
        <w:widowControl/>
        <w:kinsoku/>
        <w:wordWrap/>
        <w:overflowPunct/>
        <w:topLinePunct w:val="0"/>
        <w:autoSpaceDE/>
        <w:autoSpaceDN/>
        <w:bidi w:val="0"/>
        <w:adjustRightInd/>
        <w:snapToGrid/>
        <w:spacing w:after="0" w:line="271" w:lineRule="auto"/>
        <w:ind w:right="4344"/>
        <w:jc w:val="left"/>
        <w:textAlignment w:val="auto"/>
        <w:rPr>
          <w:sz w:val="24"/>
          <w:szCs w:val="24"/>
        </w:rPr>
      </w:pPr>
      <w:r>
        <w:rPr>
          <w:b/>
          <w:sz w:val="24"/>
          <w:szCs w:val="24"/>
        </w:rPr>
        <w:t>ОБЖ. Темы бесед.</w:t>
      </w:r>
    </w:p>
    <w:p>
      <w:pPr>
        <w:pageBreakBefore w:val="0"/>
        <w:widowControl/>
        <w:numPr>
          <w:ilvl w:val="0"/>
          <w:numId w:val="2"/>
        </w:numPr>
        <w:kinsoku/>
        <w:wordWrap/>
        <w:overflowPunct/>
        <w:topLinePunct w:val="0"/>
        <w:autoSpaceDE/>
        <w:autoSpaceDN/>
        <w:bidi w:val="0"/>
        <w:adjustRightInd/>
        <w:snapToGrid/>
        <w:spacing w:after="0"/>
        <w:ind w:hanging="353"/>
        <w:textAlignment w:val="auto"/>
        <w:rPr>
          <w:sz w:val="24"/>
          <w:szCs w:val="24"/>
        </w:rPr>
      </w:pPr>
      <w:r>
        <w:rPr>
          <w:sz w:val="24"/>
          <w:szCs w:val="24"/>
        </w:rPr>
        <w:t>Вредные привычки и их влияние на здоровье.</w:t>
      </w:r>
    </w:p>
    <w:p>
      <w:pPr>
        <w:pageBreakBefore w:val="0"/>
        <w:widowControl/>
        <w:numPr>
          <w:ilvl w:val="0"/>
          <w:numId w:val="2"/>
        </w:numPr>
        <w:kinsoku/>
        <w:wordWrap/>
        <w:overflowPunct/>
        <w:topLinePunct w:val="0"/>
        <w:autoSpaceDE/>
        <w:autoSpaceDN/>
        <w:bidi w:val="0"/>
        <w:adjustRightInd/>
        <w:snapToGrid/>
        <w:spacing w:after="0"/>
        <w:ind w:hanging="353"/>
        <w:textAlignment w:val="auto"/>
        <w:rPr>
          <w:sz w:val="24"/>
          <w:szCs w:val="24"/>
        </w:rPr>
      </w:pPr>
      <w:r>
        <w:rPr>
          <w:sz w:val="24"/>
          <w:szCs w:val="24"/>
        </w:rPr>
        <w:t>Как вести себя на дороге.</w:t>
      </w:r>
    </w:p>
    <w:p>
      <w:pPr>
        <w:pageBreakBefore w:val="0"/>
        <w:widowControl/>
        <w:numPr>
          <w:ilvl w:val="0"/>
          <w:numId w:val="2"/>
        </w:numPr>
        <w:kinsoku/>
        <w:wordWrap/>
        <w:overflowPunct/>
        <w:topLinePunct w:val="0"/>
        <w:autoSpaceDE/>
        <w:autoSpaceDN/>
        <w:bidi w:val="0"/>
        <w:adjustRightInd/>
        <w:snapToGrid/>
        <w:spacing w:after="0"/>
        <w:ind w:hanging="353"/>
        <w:textAlignment w:val="auto"/>
        <w:rPr>
          <w:sz w:val="24"/>
          <w:szCs w:val="24"/>
        </w:rPr>
      </w:pPr>
      <w:r>
        <w:rPr>
          <w:sz w:val="24"/>
          <w:szCs w:val="24"/>
        </w:rPr>
        <w:t>Поведение во время пожара.</w:t>
      </w:r>
    </w:p>
    <w:p>
      <w:pPr>
        <w:pageBreakBefore w:val="0"/>
        <w:widowControl/>
        <w:numPr>
          <w:ilvl w:val="0"/>
          <w:numId w:val="2"/>
        </w:numPr>
        <w:kinsoku/>
        <w:wordWrap/>
        <w:overflowPunct/>
        <w:topLinePunct w:val="0"/>
        <w:autoSpaceDE/>
        <w:autoSpaceDN/>
        <w:bidi w:val="0"/>
        <w:adjustRightInd/>
        <w:snapToGrid/>
        <w:spacing w:after="0"/>
        <w:ind w:hanging="353"/>
        <w:textAlignment w:val="auto"/>
        <w:rPr>
          <w:sz w:val="24"/>
          <w:szCs w:val="24"/>
        </w:rPr>
      </w:pPr>
      <w:r>
        <w:rPr>
          <w:sz w:val="24"/>
          <w:szCs w:val="24"/>
        </w:rPr>
        <w:t>О терроризме</w:t>
      </w:r>
    </w:p>
    <w:p>
      <w:pPr>
        <w:pageBreakBefore w:val="0"/>
        <w:widowControl/>
        <w:numPr>
          <w:ilvl w:val="0"/>
          <w:numId w:val="2"/>
        </w:numPr>
        <w:kinsoku/>
        <w:wordWrap/>
        <w:overflowPunct/>
        <w:topLinePunct w:val="0"/>
        <w:autoSpaceDE/>
        <w:autoSpaceDN/>
        <w:bidi w:val="0"/>
        <w:adjustRightInd/>
        <w:snapToGrid/>
        <w:spacing w:after="0"/>
        <w:ind w:hanging="353"/>
        <w:textAlignment w:val="auto"/>
        <w:rPr>
          <w:sz w:val="24"/>
          <w:szCs w:val="24"/>
        </w:rPr>
      </w:pPr>
      <w:r>
        <w:rPr>
          <w:sz w:val="24"/>
          <w:szCs w:val="24"/>
        </w:rPr>
        <w:t>Поведение на водоеме.</w:t>
      </w:r>
    </w:p>
    <w:p>
      <w:pPr>
        <w:pageBreakBefore w:val="0"/>
        <w:widowControl/>
        <w:kinsoku/>
        <w:wordWrap/>
        <w:overflowPunct/>
        <w:topLinePunct w:val="0"/>
        <w:autoSpaceDE/>
        <w:autoSpaceDN/>
        <w:bidi w:val="0"/>
        <w:adjustRightInd/>
        <w:snapToGrid/>
        <w:spacing w:after="0" w:line="271" w:lineRule="auto"/>
        <w:ind w:right="4344"/>
        <w:jc w:val="left"/>
        <w:textAlignment w:val="auto"/>
        <w:rPr>
          <w:sz w:val="24"/>
          <w:szCs w:val="24"/>
        </w:rPr>
      </w:pPr>
      <w:r>
        <w:rPr>
          <w:b/>
          <w:sz w:val="24"/>
          <w:szCs w:val="24"/>
        </w:rPr>
        <w:t>Инструктаж по ТБ.</w:t>
      </w:r>
    </w:p>
    <w:p>
      <w:pPr>
        <w:pageBreakBefore w:val="0"/>
        <w:widowControl/>
        <w:kinsoku/>
        <w:wordWrap/>
        <w:overflowPunct/>
        <w:topLinePunct w:val="0"/>
        <w:autoSpaceDE/>
        <w:autoSpaceDN/>
        <w:bidi w:val="0"/>
        <w:adjustRightInd/>
        <w:snapToGrid/>
        <w:spacing w:after="0"/>
        <w:ind w:left="-5"/>
        <w:textAlignment w:val="auto"/>
        <w:rPr>
          <w:sz w:val="24"/>
          <w:szCs w:val="24"/>
        </w:rPr>
      </w:pPr>
      <w:r>
        <w:rPr>
          <w:b/>
          <w:i/>
          <w:sz w:val="24"/>
          <w:szCs w:val="24"/>
        </w:rPr>
        <w:t>Теория</w:t>
      </w:r>
      <w:r>
        <w:rPr>
          <w:i/>
          <w:sz w:val="24"/>
          <w:szCs w:val="24"/>
        </w:rPr>
        <w:t xml:space="preserve">: </w:t>
      </w:r>
      <w:r>
        <w:rPr>
          <w:sz w:val="24"/>
          <w:szCs w:val="24"/>
        </w:rPr>
        <w:t>Цикл бесед о правилах поведения на занятии и работы на компьютере.</w:t>
      </w:r>
    </w:p>
    <w:p>
      <w:pPr>
        <w:pageBreakBefore w:val="0"/>
        <w:widowControl/>
        <w:kinsoku/>
        <w:wordWrap/>
        <w:overflowPunct/>
        <w:topLinePunct w:val="0"/>
        <w:autoSpaceDE/>
        <w:autoSpaceDN/>
        <w:bidi w:val="0"/>
        <w:adjustRightInd/>
        <w:snapToGrid/>
        <w:spacing w:after="0"/>
        <w:ind w:left="-5"/>
        <w:textAlignment w:val="auto"/>
        <w:rPr>
          <w:sz w:val="24"/>
          <w:szCs w:val="24"/>
        </w:rPr>
      </w:pPr>
      <w:r>
        <w:rPr>
          <w:b/>
          <w:i/>
          <w:sz w:val="24"/>
          <w:szCs w:val="24"/>
        </w:rPr>
        <w:t>Практика</w:t>
      </w:r>
      <w:r>
        <w:rPr>
          <w:i/>
          <w:sz w:val="24"/>
          <w:szCs w:val="24"/>
        </w:rPr>
        <w:t xml:space="preserve">: </w:t>
      </w:r>
      <w:r>
        <w:rPr>
          <w:sz w:val="24"/>
          <w:szCs w:val="24"/>
        </w:rPr>
        <w:t>Зачёт по прослушанному материалу.</w:t>
      </w:r>
    </w:p>
    <w:p>
      <w:pPr>
        <w:pageBreakBefore w:val="0"/>
        <w:widowControl/>
        <w:kinsoku/>
        <w:wordWrap/>
        <w:overflowPunct/>
        <w:topLinePunct w:val="0"/>
        <w:autoSpaceDE/>
        <w:autoSpaceDN/>
        <w:bidi w:val="0"/>
        <w:adjustRightInd/>
        <w:snapToGrid/>
        <w:spacing w:after="0"/>
        <w:ind w:left="-15" w:firstLine="60"/>
        <w:textAlignment w:val="auto"/>
        <w:rPr>
          <w:sz w:val="24"/>
          <w:szCs w:val="24"/>
        </w:rPr>
      </w:pPr>
      <w:r>
        <w:rPr>
          <w:sz w:val="24"/>
          <w:szCs w:val="24"/>
        </w:rPr>
        <w:t>Итоговое занятие Обсуждение работы объединения за учебный год. Демонстрация изготовленныхконструкций.</w:t>
      </w:r>
    </w:p>
    <w:p>
      <w:pPr>
        <w:pageBreakBefore w:val="0"/>
        <w:widowControl/>
        <w:kinsoku/>
        <w:wordWrap/>
        <w:overflowPunct/>
        <w:topLinePunct w:val="0"/>
        <w:autoSpaceDE/>
        <w:autoSpaceDN/>
        <w:bidi w:val="0"/>
        <w:adjustRightInd/>
        <w:snapToGrid/>
        <w:spacing w:after="0"/>
        <w:ind w:left="-5"/>
        <w:textAlignment w:val="auto"/>
        <w:rPr>
          <w:sz w:val="24"/>
          <w:szCs w:val="24"/>
        </w:rPr>
      </w:pPr>
      <w:r>
        <w:rPr>
          <w:b/>
          <w:sz w:val="24"/>
          <w:szCs w:val="24"/>
        </w:rPr>
        <w:t xml:space="preserve">Итоговая аттестация: </w:t>
      </w:r>
      <w:r>
        <w:rPr>
          <w:sz w:val="24"/>
          <w:szCs w:val="24"/>
        </w:rPr>
        <w:t>Обсуждение работ за учебный год. Демонстрация изготовленных конструкций.</w:t>
      </w:r>
    </w:p>
    <w:p>
      <w:pPr>
        <w:pageBreakBefore w:val="0"/>
        <w:widowControl/>
        <w:kinsoku/>
        <w:wordWrap/>
        <w:overflowPunct/>
        <w:topLinePunct w:val="0"/>
        <w:autoSpaceDE/>
        <w:autoSpaceDN/>
        <w:bidi w:val="0"/>
        <w:adjustRightInd/>
        <w:snapToGrid/>
        <w:spacing w:after="0"/>
        <w:ind w:left="-5"/>
        <w:textAlignment w:val="auto"/>
        <w:rPr>
          <w:sz w:val="24"/>
          <w:szCs w:val="24"/>
        </w:rPr>
      </w:pPr>
    </w:p>
    <w:p>
      <w:pPr>
        <w:pageBreakBefore w:val="0"/>
        <w:widowControl/>
        <w:kinsoku/>
        <w:wordWrap/>
        <w:overflowPunct/>
        <w:topLinePunct w:val="0"/>
        <w:autoSpaceDE/>
        <w:autoSpaceDN/>
        <w:bidi w:val="0"/>
        <w:adjustRightInd/>
        <w:snapToGrid/>
        <w:spacing w:after="0"/>
        <w:ind w:left="-5"/>
        <w:textAlignment w:val="auto"/>
        <w:rPr>
          <w:sz w:val="24"/>
          <w:szCs w:val="24"/>
        </w:rPr>
      </w:pPr>
    </w:p>
    <w:p>
      <w:pPr>
        <w:ind w:left="-5"/>
      </w:pPr>
    </w:p>
    <w:p>
      <w:pPr>
        <w:ind w:left="-5"/>
      </w:pPr>
    </w:p>
    <w:p>
      <w:pPr>
        <w:ind w:left="-5"/>
      </w:pPr>
    </w:p>
    <w:p>
      <w:pPr>
        <w:ind w:left="-5"/>
      </w:pPr>
    </w:p>
    <w:p>
      <w:pPr>
        <w:ind w:left="-5"/>
      </w:pPr>
    </w:p>
    <w:p>
      <w:pPr>
        <w:ind w:left="-5"/>
      </w:pPr>
    </w:p>
    <w:p>
      <w:pPr>
        <w:ind w:left="-5"/>
      </w:pPr>
    </w:p>
    <w:p>
      <w:pPr>
        <w:ind w:left="-5"/>
      </w:pPr>
    </w:p>
    <w:p>
      <w:pPr>
        <w:ind w:left="-5"/>
      </w:pPr>
    </w:p>
    <w:p>
      <w:pPr>
        <w:ind w:left="-5"/>
      </w:pPr>
    </w:p>
    <w:p>
      <w:pPr>
        <w:ind w:left="-5"/>
      </w:pPr>
    </w:p>
    <w:p>
      <w:pPr>
        <w:ind w:left="-5"/>
      </w:pPr>
    </w:p>
    <w:p>
      <w:pPr>
        <w:ind w:left="-5"/>
      </w:pPr>
    </w:p>
    <w:p>
      <w:pPr>
        <w:ind w:left="-5"/>
      </w:pPr>
    </w:p>
    <w:p>
      <w:pPr>
        <w:ind w:left="-5"/>
      </w:pPr>
    </w:p>
    <w:p>
      <w:pPr>
        <w:ind w:left="-5"/>
      </w:pPr>
    </w:p>
    <w:p>
      <w:pPr>
        <w:ind w:left="-5"/>
      </w:pPr>
    </w:p>
    <w:p>
      <w:pPr>
        <w:ind w:left="-5"/>
      </w:pPr>
    </w:p>
    <w:p>
      <w:pPr>
        <w:ind w:left="-5"/>
      </w:pPr>
    </w:p>
    <w:p>
      <w:pPr>
        <w:ind w:left="-5"/>
      </w:pPr>
    </w:p>
    <w:p>
      <w:pPr>
        <w:ind w:left="-5"/>
      </w:pPr>
    </w:p>
    <w:p>
      <w:pPr>
        <w:ind w:left="-5"/>
      </w:pPr>
    </w:p>
    <w:p>
      <w:pPr>
        <w:pStyle w:val="2"/>
        <w:spacing w:after="49"/>
        <w:ind w:left="0" w:leftChars="0" w:right="4" w:firstLine="0" w:firstLineChars="0"/>
        <w:jc w:val="both"/>
      </w:pPr>
    </w:p>
    <w:p>
      <w:pPr>
        <w:pStyle w:val="2"/>
        <w:spacing w:after="49"/>
        <w:ind w:right="4"/>
        <w:rPr>
          <w:rFonts w:hint="default"/>
          <w:lang w:val="ru-RU"/>
        </w:rPr>
      </w:pPr>
      <w:r>
        <w:rPr>
          <w:lang w:val="ru-RU"/>
        </w:rPr>
        <w:t>Календарно</w:t>
      </w:r>
      <w:r>
        <w:rPr>
          <w:rFonts w:hint="default"/>
          <w:lang w:val="ru-RU"/>
        </w:rPr>
        <w:t>-тематический план</w:t>
      </w:r>
    </w:p>
    <w:tbl>
      <w:tblPr>
        <w:tblStyle w:val="7"/>
        <w:tblW w:w="10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638"/>
        <w:gridCol w:w="8007"/>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vertAlign w:val="baseline"/>
              </w:rPr>
            </w:pPr>
          </w:p>
        </w:tc>
        <w:tc>
          <w:tcPr>
            <w:tcW w:w="8007" w:type="dxa"/>
            <w:noWrap w:val="0"/>
            <w:vAlign w:val="top"/>
          </w:tcPr>
          <w:p>
            <w:pPr>
              <w:pStyle w:val="2"/>
              <w:spacing w:after="49"/>
              <w:ind w:right="4"/>
              <w:rPr>
                <w:rFonts w:hint="default"/>
                <w:vertAlign w:val="baseline"/>
                <w:lang w:val="ru-RU"/>
              </w:rPr>
            </w:pPr>
            <w:r>
              <w:rPr>
                <w:rFonts w:hint="default"/>
                <w:vertAlign w:val="baseline"/>
                <w:lang w:val="ru-RU"/>
              </w:rPr>
              <w:t>Название темы</w:t>
            </w:r>
          </w:p>
        </w:tc>
        <w:tc>
          <w:tcPr>
            <w:tcW w:w="1669" w:type="dxa"/>
            <w:noWrap w:val="0"/>
            <w:vAlign w:val="top"/>
          </w:tcPr>
          <w:p>
            <w:pPr>
              <w:pStyle w:val="2"/>
              <w:spacing w:after="49"/>
              <w:ind w:right="4"/>
              <w:rPr>
                <w:rFonts w:hint="default"/>
                <w:vertAlign w:val="baseline"/>
                <w:lang w:val="ru-RU"/>
              </w:rPr>
            </w:pPr>
            <w:r>
              <w:rPr>
                <w:vertAlign w:val="baseline"/>
                <w:lang w:val="ru-RU"/>
              </w:rPr>
              <w:t>Кол</w:t>
            </w:r>
            <w:r>
              <w:rPr>
                <w:rFonts w:hint="default"/>
                <w:vertAlign w:val="baseline"/>
                <w:lang w:val="ru-RU"/>
              </w:rPr>
              <w:t>-во 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1</w:t>
            </w:r>
          </w:p>
        </w:tc>
        <w:tc>
          <w:tcPr>
            <w:tcW w:w="8007" w:type="dxa"/>
            <w:noWrap w:val="0"/>
            <w:vAlign w:val="top"/>
          </w:tcPr>
          <w:p>
            <w:pPr>
              <w:spacing w:after="0" w:line="273" w:lineRule="auto"/>
              <w:ind w:left="0" w:firstLine="0"/>
              <w:jc w:val="left"/>
              <w:rPr>
                <w:b w:val="0"/>
                <w:bCs/>
                <w:vertAlign w:val="baseline"/>
              </w:rPr>
            </w:pPr>
            <w:r>
              <w:rPr>
                <w:b w:val="0"/>
                <w:bCs/>
              </w:rPr>
              <w:t>Что такое "Робот". Виды, значение в современном мире, основные</w:t>
            </w:r>
            <w:r>
              <w:rPr>
                <w:rFonts w:hint="default"/>
                <w:b w:val="0"/>
                <w:bCs/>
                <w:lang w:val="ru-RU"/>
              </w:rPr>
              <w:t xml:space="preserve"> </w:t>
            </w:r>
            <w:r>
              <w:rPr>
                <w:b w:val="0"/>
                <w:bCs/>
              </w:rPr>
              <w:t>направления применения.</w:t>
            </w:r>
            <w:r>
              <w:rPr>
                <w:rFonts w:hint="default"/>
                <w:b w:val="0"/>
                <w:bCs/>
                <w:lang w:val="ru-RU"/>
              </w:rPr>
              <w:t xml:space="preserve"> </w:t>
            </w:r>
            <w:r>
              <w:rPr>
                <w:b w:val="0"/>
                <w:bCs/>
              </w:rPr>
              <w:t>Состав конструктора, правила работы.</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2</w:t>
            </w:r>
          </w:p>
        </w:tc>
        <w:tc>
          <w:tcPr>
            <w:tcW w:w="8007" w:type="dxa"/>
            <w:noWrap w:val="0"/>
            <w:vAlign w:val="top"/>
          </w:tcPr>
          <w:p>
            <w:pPr>
              <w:pStyle w:val="2"/>
              <w:spacing w:after="49"/>
              <w:ind w:right="4"/>
              <w:jc w:val="left"/>
              <w:rPr>
                <w:b w:val="0"/>
                <w:bCs/>
                <w:vertAlign w:val="baseline"/>
              </w:rPr>
            </w:pPr>
            <w:r>
              <w:rPr>
                <w:b w:val="0"/>
                <w:bCs/>
              </w:rPr>
              <w:t>Проект. Этапы создания проекта. Оформление проекта.</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c>
          <w:tcPr>
            <w:tcW w:w="8007" w:type="dxa"/>
            <w:noWrap w:val="0"/>
            <w:vAlign w:val="top"/>
          </w:tcPr>
          <w:p>
            <w:pPr>
              <w:spacing w:after="0" w:line="274" w:lineRule="auto"/>
              <w:ind w:left="0" w:firstLine="0"/>
              <w:jc w:val="left"/>
              <w:rPr>
                <w:b w:val="0"/>
                <w:bCs w:val="0"/>
              </w:rPr>
            </w:pPr>
            <w:r>
              <w:rPr>
                <w:b w:val="0"/>
                <w:bCs w:val="0"/>
              </w:rPr>
              <w:t>Ознакомление с визуальной средой программирования Scratch. Интерфейс.</w:t>
            </w:r>
          </w:p>
          <w:p>
            <w:pPr>
              <w:pStyle w:val="2"/>
              <w:spacing w:after="49"/>
              <w:ind w:right="4"/>
              <w:jc w:val="left"/>
              <w:rPr>
                <w:b w:val="0"/>
                <w:bCs/>
                <w:vertAlign w:val="baseline"/>
              </w:rPr>
            </w:pPr>
            <w:r>
              <w:rPr>
                <w:b w:val="0"/>
                <w:bCs w:val="0"/>
              </w:rPr>
              <w:t>Основные блоки.</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28" w:hRule="atLeast"/>
        </w:trPr>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4</w:t>
            </w:r>
          </w:p>
        </w:tc>
        <w:tc>
          <w:tcPr>
            <w:tcW w:w="8007" w:type="dxa"/>
            <w:noWrap w:val="0"/>
            <w:vAlign w:val="top"/>
          </w:tcPr>
          <w:p>
            <w:pPr>
              <w:spacing w:after="23" w:line="259" w:lineRule="auto"/>
              <w:jc w:val="both"/>
              <w:rPr>
                <w:b w:val="0"/>
                <w:bCs w:val="0"/>
                <w:vertAlign w:val="baseline"/>
              </w:rPr>
            </w:pPr>
            <w:r>
              <w:rPr>
                <w:b w:val="0"/>
                <w:bCs w:val="0"/>
              </w:rPr>
              <w:t>Обзор модуля Smart hub.</w:t>
            </w:r>
            <w:r>
              <w:rPr>
                <w:rFonts w:hint="default"/>
                <w:b w:val="0"/>
                <w:bCs w:val="0"/>
                <w:lang w:val="ru-RU"/>
              </w:rPr>
              <w:t xml:space="preserve"> </w:t>
            </w:r>
            <w:r>
              <w:rPr>
                <w:b w:val="0"/>
                <w:bCs w:val="0"/>
              </w:rPr>
              <w:t>Экран, кнопки управления, индикатор состояния,</w:t>
            </w:r>
            <w:r>
              <w:rPr>
                <w:rFonts w:hint="default"/>
                <w:b w:val="0"/>
                <w:bCs w:val="0"/>
                <w:lang w:val="ru-RU"/>
              </w:rPr>
              <w:t xml:space="preserve"> </w:t>
            </w:r>
            <w:r>
              <w:rPr>
                <w:b w:val="0"/>
                <w:bCs w:val="0"/>
              </w:rPr>
              <w:t>порты.</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5</w:t>
            </w:r>
          </w:p>
        </w:tc>
        <w:tc>
          <w:tcPr>
            <w:tcW w:w="8007" w:type="dxa"/>
            <w:noWrap w:val="0"/>
            <w:vAlign w:val="top"/>
          </w:tcPr>
          <w:p>
            <w:pPr>
              <w:spacing w:after="0" w:line="281" w:lineRule="auto"/>
              <w:ind w:left="0" w:firstLine="0"/>
              <w:jc w:val="both"/>
              <w:rPr>
                <w:b w:val="0"/>
                <w:bCs w:val="0"/>
                <w:vertAlign w:val="baseline"/>
              </w:rPr>
            </w:pPr>
            <w:r>
              <w:rPr>
                <w:b w:val="0"/>
                <w:bCs w:val="0"/>
              </w:rPr>
              <w:t>Обзор сервомоторов NXT, их характеристика.</w:t>
            </w:r>
            <w:r>
              <w:rPr>
                <w:rFonts w:hint="default"/>
                <w:b w:val="0"/>
                <w:bCs w:val="0"/>
                <w:lang w:val="ru-RU"/>
              </w:rPr>
              <w:t xml:space="preserve"> </w:t>
            </w:r>
            <w:r>
              <w:rPr>
                <w:b w:val="0"/>
                <w:bCs w:val="0"/>
              </w:rPr>
              <w:t>Сравнение основных показателей (обороты в</w:t>
            </w:r>
            <w:r>
              <w:rPr>
                <w:rFonts w:hint="default"/>
                <w:b w:val="0"/>
                <w:bCs w:val="0"/>
                <w:lang w:val="ru-RU"/>
              </w:rPr>
              <w:t xml:space="preserve"> </w:t>
            </w:r>
            <w:r>
              <w:rPr>
                <w:b w:val="0"/>
                <w:bCs w:val="0"/>
              </w:rPr>
              <w:t>минуту, крутящий момент, точность). Устройство, режимы работы.</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6</w:t>
            </w:r>
          </w:p>
        </w:tc>
        <w:tc>
          <w:tcPr>
            <w:tcW w:w="8007" w:type="dxa"/>
            <w:noWrap w:val="0"/>
            <w:vAlign w:val="top"/>
          </w:tcPr>
          <w:p>
            <w:pPr>
              <w:pStyle w:val="2"/>
              <w:spacing w:after="49"/>
              <w:ind w:right="4"/>
              <w:jc w:val="left"/>
              <w:rPr>
                <w:b w:val="0"/>
                <w:bCs/>
                <w:vertAlign w:val="baseline"/>
              </w:rPr>
            </w:pPr>
            <w:r>
              <w:rPr>
                <w:b w:val="0"/>
                <w:bCs/>
              </w:rPr>
              <w:t>Сборка модели робота по инструкции.</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7</w:t>
            </w:r>
          </w:p>
        </w:tc>
        <w:tc>
          <w:tcPr>
            <w:tcW w:w="8007" w:type="dxa"/>
            <w:noWrap w:val="0"/>
            <w:vAlign w:val="top"/>
          </w:tcPr>
          <w:p>
            <w:pPr>
              <w:spacing w:after="16" w:line="259" w:lineRule="auto"/>
              <w:ind w:left="16" w:firstLine="0"/>
              <w:jc w:val="left"/>
              <w:rPr>
                <w:b w:val="0"/>
                <w:bCs/>
                <w:vertAlign w:val="baseline"/>
              </w:rPr>
            </w:pPr>
            <w:r>
              <w:rPr>
                <w:b w:val="0"/>
                <w:bCs w:val="0"/>
              </w:rPr>
              <w:t>Обзор датчика касания.</w:t>
            </w:r>
            <w:r>
              <w:rPr>
                <w:rFonts w:hint="default"/>
                <w:b w:val="0"/>
                <w:bCs w:val="0"/>
                <w:lang w:val="ru-RU"/>
              </w:rPr>
              <w:t xml:space="preserve"> </w:t>
            </w:r>
            <w:r>
              <w:rPr>
                <w:b w:val="0"/>
                <w:bCs w:val="0"/>
              </w:rPr>
              <w:t>Устройство, режимы работы.</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8</w:t>
            </w:r>
          </w:p>
        </w:tc>
        <w:tc>
          <w:tcPr>
            <w:tcW w:w="8007" w:type="dxa"/>
            <w:noWrap w:val="0"/>
            <w:vAlign w:val="top"/>
          </w:tcPr>
          <w:p>
            <w:pPr>
              <w:pStyle w:val="2"/>
              <w:spacing w:after="49"/>
              <w:ind w:right="4"/>
              <w:jc w:val="left"/>
              <w:rPr>
                <w:b w:val="0"/>
                <w:bCs/>
                <w:vertAlign w:val="baseline"/>
              </w:rPr>
            </w:pPr>
            <w:r>
              <w:rPr>
                <w:b w:val="0"/>
                <w:bCs/>
              </w:rPr>
              <w:t>Обзор гироскопического датчика. Устройство, режимы работы.</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9</w:t>
            </w:r>
          </w:p>
        </w:tc>
        <w:tc>
          <w:tcPr>
            <w:tcW w:w="8007" w:type="dxa"/>
            <w:noWrap w:val="0"/>
            <w:vAlign w:val="top"/>
          </w:tcPr>
          <w:p>
            <w:pPr>
              <w:spacing w:after="16" w:line="259" w:lineRule="auto"/>
              <w:ind w:left="0" w:firstLine="0"/>
              <w:jc w:val="left"/>
              <w:rPr>
                <w:b w:val="0"/>
                <w:bCs/>
                <w:vertAlign w:val="baseline"/>
              </w:rPr>
            </w:pPr>
            <w:r>
              <w:t>Обзор датчика света.</w:t>
            </w:r>
            <w:r>
              <w:rPr>
                <w:rFonts w:hint="default"/>
                <w:lang w:val="ru-RU"/>
              </w:rPr>
              <w:t xml:space="preserve"> </w:t>
            </w:r>
            <w:r>
              <w:t>Устройство, режимы работы</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10</w:t>
            </w:r>
          </w:p>
        </w:tc>
        <w:tc>
          <w:tcPr>
            <w:tcW w:w="8007" w:type="dxa"/>
            <w:noWrap w:val="0"/>
            <w:vAlign w:val="top"/>
          </w:tcPr>
          <w:p>
            <w:pPr>
              <w:spacing w:after="16" w:line="259" w:lineRule="auto"/>
              <w:ind w:left="0" w:firstLine="0"/>
              <w:jc w:val="left"/>
              <w:rPr>
                <w:rFonts w:hint="default"/>
                <w:lang w:val="ru-RU"/>
              </w:rPr>
            </w:pPr>
            <w:r>
              <w:rPr>
                <w:lang w:val="ru-RU"/>
              </w:rPr>
              <w:t>Обзор</w:t>
            </w:r>
            <w:r>
              <w:rPr>
                <w:rFonts w:hint="default"/>
                <w:lang w:val="ru-RU"/>
              </w:rPr>
              <w:t xml:space="preserve"> ультразвукового датчика. Устройство, режим работы. Проверочная работа на тему «Характеристики и режимы работы активных компонентов»</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11</w:t>
            </w:r>
          </w:p>
        </w:tc>
        <w:tc>
          <w:tcPr>
            <w:tcW w:w="8007" w:type="dxa"/>
            <w:noWrap w:val="0"/>
            <w:vAlign w:val="top"/>
          </w:tcPr>
          <w:p>
            <w:pPr>
              <w:spacing w:after="16" w:line="259" w:lineRule="auto"/>
              <w:ind w:left="0" w:firstLine="0"/>
              <w:jc w:val="left"/>
              <w:rPr>
                <w:rFonts w:hint="default"/>
                <w:lang w:val="ru-RU"/>
              </w:rPr>
            </w:pPr>
            <w:r>
              <w:rPr>
                <w:lang w:val="ru-RU"/>
              </w:rPr>
              <w:t>Движение</w:t>
            </w:r>
            <w:r>
              <w:rPr>
                <w:rFonts w:hint="default"/>
                <w:lang w:val="ru-RU"/>
              </w:rPr>
              <w:t xml:space="preserve"> по прямой траектории </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12</w:t>
            </w:r>
          </w:p>
        </w:tc>
        <w:tc>
          <w:tcPr>
            <w:tcW w:w="8007" w:type="dxa"/>
            <w:noWrap w:val="0"/>
            <w:vAlign w:val="top"/>
          </w:tcPr>
          <w:p>
            <w:pPr>
              <w:spacing w:after="16" w:line="259" w:lineRule="auto"/>
              <w:ind w:left="0" w:firstLine="0"/>
              <w:jc w:val="left"/>
              <w:rPr>
                <w:rFonts w:hint="default"/>
                <w:lang w:val="ru-RU"/>
              </w:rPr>
            </w:pPr>
            <w:r>
              <w:rPr>
                <w:lang w:val="ru-RU"/>
              </w:rPr>
              <w:t>Точные</w:t>
            </w:r>
            <w:r>
              <w:rPr>
                <w:rFonts w:hint="default"/>
                <w:lang w:val="ru-RU"/>
              </w:rPr>
              <w:t xml:space="preserve"> повороты</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13</w:t>
            </w:r>
          </w:p>
        </w:tc>
        <w:tc>
          <w:tcPr>
            <w:tcW w:w="8007" w:type="dxa"/>
            <w:noWrap w:val="0"/>
            <w:vAlign w:val="top"/>
          </w:tcPr>
          <w:p>
            <w:pPr>
              <w:spacing w:after="0" w:line="274" w:lineRule="auto"/>
              <w:jc w:val="left"/>
            </w:pPr>
            <w:r>
              <w:t>Движения по кривой траектории. Расчёт длинны пути для каждого колеса</w:t>
            </w:r>
          </w:p>
          <w:p>
            <w:pPr>
              <w:spacing w:after="16" w:line="259" w:lineRule="auto"/>
              <w:ind w:left="0" w:firstLine="0"/>
              <w:jc w:val="left"/>
              <w:rPr>
                <w:lang w:val="ru-RU"/>
              </w:rPr>
            </w:pPr>
            <w:r>
              <w:t>при повороте с заданным радиусом и углом.</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14</w:t>
            </w:r>
          </w:p>
        </w:tc>
        <w:tc>
          <w:tcPr>
            <w:tcW w:w="8007" w:type="dxa"/>
            <w:noWrap w:val="0"/>
            <w:vAlign w:val="top"/>
          </w:tcPr>
          <w:p>
            <w:pPr>
              <w:spacing w:after="16" w:line="259" w:lineRule="auto"/>
              <w:jc w:val="both"/>
            </w:pPr>
            <w:r>
              <w:t>Игра "Весёлые старты".</w:t>
            </w:r>
            <w:r>
              <w:rPr>
                <w:rFonts w:hint="default"/>
                <w:lang w:val="ru-RU"/>
              </w:rPr>
              <w:t xml:space="preserve"> </w:t>
            </w:r>
            <w:r>
              <w:t>Зачет времени и количества ошибок</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15</w:t>
            </w:r>
          </w:p>
        </w:tc>
        <w:tc>
          <w:tcPr>
            <w:tcW w:w="8007" w:type="dxa"/>
            <w:noWrap w:val="0"/>
            <w:vAlign w:val="top"/>
          </w:tcPr>
          <w:p>
            <w:pPr>
              <w:spacing w:after="16" w:line="259" w:lineRule="auto"/>
              <w:jc w:val="both"/>
            </w:pPr>
            <w:r>
              <w:t>Захват и освобождение</w:t>
            </w:r>
            <w:r>
              <w:rPr>
                <w:rFonts w:hint="default"/>
                <w:lang w:val="ru-RU"/>
              </w:rPr>
              <w:t xml:space="preserve"> </w:t>
            </w:r>
            <w:r>
              <w:t>"Кубойда". Механика механизмов и машин. Виды соединений и передач и</w:t>
            </w:r>
            <w:r>
              <w:rPr>
                <w:rFonts w:hint="default"/>
                <w:lang w:val="ru-RU"/>
              </w:rPr>
              <w:t xml:space="preserve"> </w:t>
            </w:r>
            <w:r>
              <w:t>их свойства.</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16</w:t>
            </w:r>
          </w:p>
        </w:tc>
        <w:tc>
          <w:tcPr>
            <w:tcW w:w="8007" w:type="dxa"/>
            <w:noWrap w:val="0"/>
            <w:vAlign w:val="top"/>
          </w:tcPr>
          <w:p>
            <w:pPr>
              <w:spacing w:after="16" w:line="259" w:lineRule="auto"/>
              <w:jc w:val="both"/>
            </w:pPr>
            <w:r>
              <w:t>Решение задач на движение с использованием датчика касания.</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17</w:t>
            </w:r>
          </w:p>
        </w:tc>
        <w:tc>
          <w:tcPr>
            <w:tcW w:w="8007" w:type="dxa"/>
            <w:noWrap w:val="0"/>
            <w:vAlign w:val="top"/>
          </w:tcPr>
          <w:p>
            <w:pPr>
              <w:spacing w:after="16" w:line="259" w:lineRule="auto"/>
              <w:jc w:val="both"/>
              <w:rPr>
                <w:rFonts w:hint="default"/>
                <w:lang w:val="ru-RU"/>
              </w:rPr>
            </w:pPr>
            <w:r>
              <w:t>Решение задач на движение с использованием датчика света. Изучение влияния цвета на освещенность</w:t>
            </w:r>
            <w:r>
              <w:rPr>
                <w:rFonts w:hint="default"/>
                <w:lang w:val="ru-RU"/>
              </w:rPr>
              <w:t>.</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18</w:t>
            </w:r>
          </w:p>
        </w:tc>
        <w:tc>
          <w:tcPr>
            <w:tcW w:w="8007" w:type="dxa"/>
            <w:noWrap w:val="0"/>
            <w:vAlign w:val="top"/>
          </w:tcPr>
          <w:p>
            <w:pPr>
              <w:spacing w:after="16" w:line="259" w:lineRule="auto"/>
              <w:jc w:val="both"/>
            </w:pPr>
            <w:r>
              <w:t>Решение задач на движение с использованием гироскопического датчика.</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19</w:t>
            </w:r>
          </w:p>
        </w:tc>
        <w:tc>
          <w:tcPr>
            <w:tcW w:w="8007" w:type="dxa"/>
            <w:noWrap w:val="0"/>
            <w:vAlign w:val="top"/>
          </w:tcPr>
          <w:p>
            <w:pPr>
              <w:spacing w:after="16" w:line="259" w:lineRule="auto"/>
              <w:jc w:val="both"/>
            </w:pPr>
            <w:r>
              <w:t>Решение задач на движение с использованием ультразвукового датчика расстояния.</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20</w:t>
            </w:r>
          </w:p>
        </w:tc>
        <w:tc>
          <w:tcPr>
            <w:tcW w:w="8007" w:type="dxa"/>
            <w:noWrap w:val="0"/>
            <w:vAlign w:val="top"/>
          </w:tcPr>
          <w:p>
            <w:pPr>
              <w:spacing w:after="0" w:line="273" w:lineRule="auto"/>
              <w:jc w:val="left"/>
            </w:pPr>
            <w:r>
              <w:t>Программирование с помощью интерфейса модуля. Контрольный</w:t>
            </w:r>
            <w:r>
              <w:rPr>
                <w:rFonts w:hint="default"/>
                <w:lang w:val="ru-RU"/>
              </w:rPr>
              <w:t xml:space="preserve"> </w:t>
            </w:r>
            <w:r>
              <w:t>проект на тему: "Разработка сценария движения</w:t>
            </w:r>
            <w:r>
              <w:rPr>
                <w:rFonts w:hint="default"/>
                <w:lang w:val="ru-RU"/>
              </w:rPr>
              <w:t xml:space="preserve"> </w:t>
            </w:r>
            <w:r>
              <w:t>с</w:t>
            </w:r>
            <w:r>
              <w:rPr>
                <w:rFonts w:hint="default"/>
                <w:lang w:val="ru-RU"/>
              </w:rPr>
              <w:t xml:space="preserve"> </w:t>
            </w:r>
            <w:r>
              <w:t>использованием нескольких датчиков".</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21</w:t>
            </w:r>
          </w:p>
        </w:tc>
        <w:tc>
          <w:tcPr>
            <w:tcW w:w="8007" w:type="dxa"/>
            <w:noWrap w:val="0"/>
            <w:vAlign w:val="top"/>
          </w:tcPr>
          <w:p>
            <w:pPr>
              <w:spacing w:after="16" w:line="259" w:lineRule="auto"/>
              <w:jc w:val="both"/>
            </w:pPr>
            <w:r>
              <w:t>Битва роботов</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22</w:t>
            </w:r>
          </w:p>
        </w:tc>
        <w:tc>
          <w:tcPr>
            <w:tcW w:w="8007" w:type="dxa"/>
            <w:noWrap w:val="0"/>
            <w:vAlign w:val="top"/>
          </w:tcPr>
          <w:p>
            <w:pPr>
              <w:spacing w:after="16" w:line="259" w:lineRule="auto"/>
              <w:ind w:left="4" w:firstLine="0"/>
              <w:jc w:val="left"/>
            </w:pPr>
            <w:r>
              <w:t>Многозадачность.</w:t>
            </w:r>
            <w:r>
              <w:rPr>
                <w:rFonts w:hint="default"/>
                <w:lang w:val="ru-RU"/>
              </w:rPr>
              <w:t xml:space="preserve"> </w:t>
            </w:r>
            <w:r>
              <w:t>Понятие</w:t>
            </w:r>
            <w:r>
              <w:rPr>
                <w:rFonts w:hint="default"/>
                <w:lang w:val="ru-RU"/>
              </w:rPr>
              <w:t xml:space="preserve"> </w:t>
            </w:r>
            <w:r>
              <w:t>параллельного программирования</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23</w:t>
            </w:r>
          </w:p>
        </w:tc>
        <w:tc>
          <w:tcPr>
            <w:tcW w:w="8007" w:type="dxa"/>
            <w:noWrap w:val="0"/>
            <w:vAlign w:val="top"/>
          </w:tcPr>
          <w:p>
            <w:pPr>
              <w:spacing w:after="16" w:line="259" w:lineRule="auto"/>
              <w:ind w:left="6" w:firstLine="0"/>
              <w:jc w:val="left"/>
            </w:pPr>
            <w:r>
              <w:t>Оператор цикла.</w:t>
            </w:r>
            <w:r>
              <w:rPr>
                <w:rFonts w:hint="default"/>
                <w:lang w:val="ru-RU"/>
              </w:rPr>
              <w:t xml:space="preserve"> </w:t>
            </w:r>
            <w:r>
              <w:t>Условия выхода их цикла.</w:t>
            </w:r>
            <w:r>
              <w:rPr>
                <w:rFonts w:hint="default"/>
                <w:lang w:val="ru-RU"/>
              </w:rPr>
              <w:t xml:space="preserve"> </w:t>
            </w:r>
            <w:r>
              <w:t>Прерывание цикла.</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24</w:t>
            </w:r>
          </w:p>
        </w:tc>
        <w:tc>
          <w:tcPr>
            <w:tcW w:w="8007" w:type="dxa"/>
            <w:noWrap w:val="0"/>
            <w:vAlign w:val="top"/>
          </w:tcPr>
          <w:p>
            <w:pPr>
              <w:spacing w:after="17" w:line="259" w:lineRule="auto"/>
              <w:jc w:val="left"/>
            </w:pPr>
            <w:r>
              <w:t>Оператор выбора</w:t>
            </w:r>
            <w:r>
              <w:rPr>
                <w:rFonts w:hint="default"/>
                <w:lang w:val="ru-RU"/>
              </w:rPr>
              <w:t xml:space="preserve"> </w:t>
            </w:r>
            <w:r>
              <w:t>(переключатель). Условия выбора.</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25</w:t>
            </w:r>
          </w:p>
        </w:tc>
        <w:tc>
          <w:tcPr>
            <w:tcW w:w="8007" w:type="dxa"/>
            <w:noWrap w:val="0"/>
            <w:vAlign w:val="top"/>
          </w:tcPr>
          <w:p>
            <w:pPr>
              <w:spacing w:after="16" w:line="259" w:lineRule="auto"/>
              <w:ind w:left="4" w:firstLine="0"/>
              <w:jc w:val="left"/>
            </w:pPr>
            <w:r>
              <w:t>Многопозиционный переключатель. Условия выбора.</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26</w:t>
            </w:r>
          </w:p>
        </w:tc>
        <w:tc>
          <w:tcPr>
            <w:tcW w:w="8007" w:type="dxa"/>
            <w:noWrap w:val="0"/>
            <w:vAlign w:val="top"/>
          </w:tcPr>
          <w:p>
            <w:pPr>
              <w:spacing w:after="16" w:line="259" w:lineRule="auto"/>
              <w:ind w:left="4" w:firstLine="0"/>
              <w:jc w:val="left"/>
            </w:pPr>
            <w:r>
              <w:t>Многопозиционный переключатель. Условия выбора.</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27</w:t>
            </w:r>
          </w:p>
        </w:tc>
        <w:tc>
          <w:tcPr>
            <w:tcW w:w="8007" w:type="dxa"/>
            <w:noWrap w:val="0"/>
            <w:vAlign w:val="top"/>
          </w:tcPr>
          <w:p>
            <w:pPr>
              <w:spacing w:after="16" w:line="259" w:lineRule="auto"/>
              <w:ind w:left="4" w:firstLine="0"/>
              <w:jc w:val="left"/>
            </w:pPr>
            <w:r>
              <w:t>Многопозиционный переключатель. Условия выбора.</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28</w:t>
            </w:r>
          </w:p>
        </w:tc>
        <w:tc>
          <w:tcPr>
            <w:tcW w:w="8007" w:type="dxa"/>
            <w:noWrap w:val="0"/>
            <w:vAlign w:val="top"/>
          </w:tcPr>
          <w:p>
            <w:pPr>
              <w:spacing w:after="16" w:line="259" w:lineRule="auto"/>
              <w:ind w:left="4" w:firstLine="0"/>
              <w:jc w:val="left"/>
            </w:pPr>
            <w:r>
              <w:t>Динамическое управление</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29</w:t>
            </w:r>
          </w:p>
        </w:tc>
        <w:tc>
          <w:tcPr>
            <w:tcW w:w="8007" w:type="dxa"/>
            <w:noWrap w:val="0"/>
            <w:vAlign w:val="top"/>
          </w:tcPr>
          <w:p>
            <w:pPr>
              <w:spacing w:after="16" w:line="259" w:lineRule="auto"/>
              <w:ind w:left="4" w:firstLine="0"/>
              <w:jc w:val="left"/>
            </w:pPr>
            <w:r>
              <w:t>Битва роботов</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30</w:t>
            </w:r>
          </w:p>
        </w:tc>
        <w:tc>
          <w:tcPr>
            <w:tcW w:w="8007" w:type="dxa"/>
            <w:noWrap w:val="0"/>
            <w:vAlign w:val="top"/>
          </w:tcPr>
          <w:p>
            <w:pPr>
              <w:spacing w:after="16" w:line="259" w:lineRule="auto"/>
              <w:jc w:val="left"/>
            </w:pPr>
            <w:r>
              <w:t>Правила соревнований.</w:t>
            </w:r>
            <w:r>
              <w:rPr>
                <w:rFonts w:hint="default"/>
                <w:lang w:val="ru-RU"/>
              </w:rPr>
              <w:t xml:space="preserve"> </w:t>
            </w:r>
            <w:r>
              <w:t>Работа над проектами</w:t>
            </w:r>
            <w:r>
              <w:rPr>
                <w:rFonts w:hint="default"/>
                <w:lang w:val="ru-RU"/>
              </w:rPr>
              <w:t xml:space="preserve"> </w:t>
            </w:r>
            <w:r>
              <w:t>«Движение по заданной траектории», «Кегельринг».</w:t>
            </w:r>
            <w:r>
              <w:rPr>
                <w:rFonts w:hint="default"/>
                <w:lang w:val="ru-RU"/>
              </w:rPr>
              <w:t xml:space="preserve"> </w:t>
            </w:r>
            <w:r>
              <w:t>Соревнование роботов на тестовом поле.</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31</w:t>
            </w:r>
          </w:p>
        </w:tc>
        <w:tc>
          <w:tcPr>
            <w:tcW w:w="8007" w:type="dxa"/>
            <w:noWrap w:val="0"/>
            <w:vAlign w:val="top"/>
          </w:tcPr>
          <w:p>
            <w:pPr>
              <w:spacing w:after="16" w:line="259" w:lineRule="auto"/>
              <w:ind w:left="158" w:firstLine="0"/>
              <w:jc w:val="left"/>
            </w:pPr>
            <w:r>
              <w:t>Измерение освещенности.</w:t>
            </w:r>
            <w:r>
              <w:rPr>
                <w:rFonts w:hint="default"/>
                <w:lang w:val="ru-RU"/>
              </w:rPr>
              <w:t xml:space="preserve"> </w:t>
            </w:r>
            <w:r>
              <w:t>Определение цветов.</w:t>
            </w:r>
            <w:r>
              <w:rPr>
                <w:rFonts w:hint="default"/>
                <w:lang w:val="ru-RU"/>
              </w:rPr>
              <w:t xml:space="preserve"> </w:t>
            </w:r>
            <w:r>
              <w:t>Распознавание цветов.</w:t>
            </w:r>
          </w:p>
          <w:p>
            <w:pPr>
              <w:spacing w:after="16" w:line="259" w:lineRule="auto"/>
              <w:ind w:left="4" w:firstLine="0"/>
              <w:jc w:val="left"/>
            </w:pPr>
            <w:r>
              <w:t>Использование конструктора Lego в качестве цифровой лаборатории.</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32</w:t>
            </w:r>
          </w:p>
        </w:tc>
        <w:tc>
          <w:tcPr>
            <w:tcW w:w="8007" w:type="dxa"/>
            <w:noWrap w:val="0"/>
            <w:vAlign w:val="top"/>
          </w:tcPr>
          <w:p>
            <w:pPr>
              <w:spacing w:after="16" w:line="259" w:lineRule="auto"/>
              <w:ind w:left="4" w:firstLine="0"/>
              <w:jc w:val="left"/>
            </w:pPr>
            <w:r>
              <w:t>Измерение расстояний до объектов. Сканирование местности.</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33</w:t>
            </w:r>
          </w:p>
        </w:tc>
        <w:tc>
          <w:tcPr>
            <w:tcW w:w="8007" w:type="dxa"/>
            <w:noWrap w:val="0"/>
            <w:vAlign w:val="top"/>
          </w:tcPr>
          <w:p>
            <w:pPr>
              <w:spacing w:after="16" w:line="259" w:lineRule="auto"/>
              <w:ind w:left="4" w:firstLine="0"/>
              <w:jc w:val="left"/>
            </w:pPr>
            <w:r>
              <w:t>Реакция робота на звук, цвет, касание. Таймер.</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38" w:type="dxa"/>
            <w:noWrap w:val="0"/>
            <w:vAlign w:val="top"/>
          </w:tcPr>
          <w:p>
            <w:pPr>
              <w:pStyle w:val="2"/>
              <w:spacing w:after="49"/>
              <w:ind w:right="4"/>
              <w:rPr>
                <w:rFonts w:hint="default"/>
                <w:b w:val="0"/>
                <w:bCs/>
                <w:vertAlign w:val="baseline"/>
                <w:lang w:val="ru-RU"/>
              </w:rPr>
            </w:pPr>
            <w:r>
              <w:rPr>
                <w:rFonts w:hint="default"/>
                <w:b w:val="0"/>
                <w:bCs/>
                <w:vertAlign w:val="baseline"/>
                <w:lang w:val="ru-RU"/>
              </w:rPr>
              <w:t>34</w:t>
            </w:r>
          </w:p>
        </w:tc>
        <w:tc>
          <w:tcPr>
            <w:tcW w:w="8007" w:type="dxa"/>
            <w:noWrap w:val="0"/>
            <w:vAlign w:val="top"/>
          </w:tcPr>
          <w:p>
            <w:pPr>
              <w:spacing w:after="0" w:line="273" w:lineRule="auto"/>
              <w:jc w:val="left"/>
            </w:pPr>
            <w:r>
              <w:t>Защита проекта «Мой собственный уникальный</w:t>
            </w:r>
            <w:r>
              <w:rPr>
                <w:rFonts w:hint="default"/>
                <w:lang w:val="ru-RU"/>
              </w:rPr>
              <w:t xml:space="preserve"> </w:t>
            </w:r>
            <w:r>
              <w:t>робот»</w:t>
            </w:r>
          </w:p>
        </w:tc>
        <w:tc>
          <w:tcPr>
            <w:tcW w:w="1669" w:type="dxa"/>
            <w:noWrap w:val="0"/>
            <w:vAlign w:val="top"/>
          </w:tcPr>
          <w:p>
            <w:pPr>
              <w:pStyle w:val="2"/>
              <w:spacing w:after="49"/>
              <w:ind w:right="4"/>
              <w:rPr>
                <w:rFonts w:hint="default"/>
                <w:b w:val="0"/>
                <w:bCs/>
                <w:vertAlign w:val="baseline"/>
                <w:lang w:val="ru-RU"/>
              </w:rPr>
            </w:pPr>
            <w:r>
              <w:rPr>
                <w:rFonts w:hint="default"/>
                <w:b w:val="0"/>
                <w:bCs/>
                <w:vertAlign w:val="baseline"/>
                <w:lang w:val="ru-RU"/>
              </w:rPr>
              <w:t>3</w:t>
            </w:r>
          </w:p>
        </w:tc>
      </w:tr>
    </w:tbl>
    <w:p>
      <w:pPr>
        <w:pStyle w:val="2"/>
        <w:spacing w:after="49"/>
        <w:ind w:right="4"/>
      </w:pPr>
    </w:p>
    <w:p>
      <w:pPr>
        <w:spacing w:after="0" w:line="259" w:lineRule="auto"/>
        <w:ind w:left="-1133" w:right="11064" w:firstLine="0"/>
        <w:jc w:val="left"/>
      </w:pPr>
    </w:p>
    <w:p>
      <w:pPr>
        <w:spacing w:after="5" w:line="271" w:lineRule="auto"/>
        <w:ind w:left="300" w:right="2459" w:firstLine="2945"/>
        <w:jc w:val="left"/>
      </w:pPr>
      <w:r>
        <w:rPr>
          <w:b/>
        </w:rPr>
        <w:t>Список использованной литературы. I. Литература для педагога.</w:t>
      </w:r>
    </w:p>
    <w:p>
      <w:pPr>
        <w:numPr>
          <w:ilvl w:val="0"/>
          <w:numId w:val="3"/>
        </w:numPr>
        <w:ind w:left="638" w:hanging="338"/>
      </w:pPr>
      <w:r>
        <w:t>Немов Р.С. Психология. Т. 2, М: Владос, 2020.</w:t>
      </w:r>
    </w:p>
    <w:p>
      <w:pPr>
        <w:numPr>
          <w:ilvl w:val="0"/>
          <w:numId w:val="3"/>
        </w:numPr>
        <w:ind w:left="638" w:hanging="338"/>
      </w:pPr>
      <w:r>
        <w:t>Селевко Г.К. Энциклопедия образовательных технологий: В 2 т - М.: НИИ школьных технологий, 2021г.</w:t>
      </w:r>
    </w:p>
    <w:p>
      <w:pPr>
        <w:numPr>
          <w:ilvl w:val="0"/>
          <w:numId w:val="3"/>
        </w:numPr>
        <w:ind w:left="638" w:hanging="338"/>
      </w:pPr>
      <w:r>
        <w:t>Столяров Ю.С. Развитие технического творчества школьников. -М.: Просвещение, 2020.</w:t>
      </w:r>
    </w:p>
    <w:p>
      <w:pPr>
        <w:numPr>
          <w:ilvl w:val="0"/>
          <w:numId w:val="3"/>
        </w:numPr>
        <w:ind w:left="638" w:hanging="338"/>
      </w:pPr>
      <w:r>
        <w:t>Филиппов С. А. программа «Робототехника: конструирование и программирование» (Сборник программ дополнительного образования детей Санкт-Петербургского института). 2019г.</w:t>
      </w:r>
    </w:p>
    <w:p>
      <w:pPr>
        <w:spacing w:after="5" w:line="271" w:lineRule="auto"/>
        <w:ind w:left="310" w:right="4344"/>
        <w:jc w:val="left"/>
      </w:pPr>
      <w:r>
        <w:rPr>
          <w:b/>
        </w:rPr>
        <w:t>II. Специальная литература.</w:t>
      </w:r>
    </w:p>
    <w:p>
      <w:pPr>
        <w:numPr>
          <w:ilvl w:val="0"/>
          <w:numId w:val="4"/>
        </w:numPr>
        <w:ind w:firstLine="200"/>
      </w:pPr>
      <w:r>
        <w:t>Копосов Д. Г. Первый шаг в робототехнику. Практикум для 5-6 классов Д. Г. Копосов. -</w:t>
      </w:r>
    </w:p>
    <w:p>
      <w:pPr>
        <w:ind w:left="-5"/>
      </w:pPr>
      <w:r>
        <w:t>М.: БИНОМ. Лаборатория знаний, 2020- 292 с.</w:t>
      </w:r>
    </w:p>
    <w:p>
      <w:pPr>
        <w:numPr>
          <w:ilvl w:val="0"/>
          <w:numId w:val="4"/>
        </w:numPr>
        <w:ind w:firstLine="200"/>
      </w:pPr>
      <w:r>
        <w:t>Овсяницкая Л.Ю. Курс программирования робота NXT в среде Lego Mindstorms NXT, Д.Н. Овсяницкий, А.Д. Овсяницкий. 2-е изд., перераб. И доп - М.: Издательство «Перо», 2020. -300с.</w:t>
      </w:r>
    </w:p>
    <w:p>
      <w:pPr>
        <w:numPr>
          <w:ilvl w:val="0"/>
          <w:numId w:val="4"/>
        </w:numPr>
        <w:ind w:firstLine="200"/>
      </w:pPr>
      <w:r>
        <w:t>Лабораторные практикумы по программированию [Электронный ресурс].</w:t>
      </w:r>
    </w:p>
    <w:p>
      <w:pPr>
        <w:numPr>
          <w:ilvl w:val="0"/>
          <w:numId w:val="4"/>
        </w:numPr>
        <w:spacing w:after="3" w:line="276" w:lineRule="auto"/>
        <w:ind w:firstLine="200"/>
      </w:pPr>
      <w:r>
        <w:t xml:space="preserve">Образовательная программа «Введение в конструирование роботов» и графический язык программирования </w:t>
      </w:r>
      <w:r>
        <w:tab/>
      </w:r>
      <w:r>
        <w:t xml:space="preserve">роботов </w:t>
      </w:r>
      <w:r>
        <w:tab/>
      </w:r>
      <w:r>
        <w:t xml:space="preserve">[Электронный </w:t>
      </w:r>
      <w:r>
        <w:tab/>
      </w:r>
      <w:r>
        <w:t>ресурс]</w:t>
      </w:r>
      <w:r>
        <w:tab/>
      </w:r>
      <w:r>
        <w:fldChar w:fldCharType="begin"/>
      </w:r>
      <w:r>
        <w:instrText xml:space="preserve"> HYPERLINK "http://learning.9151394.ru/course/%20view.php?id=280" \l "program_blocks" \h </w:instrText>
      </w:r>
      <w:r>
        <w:fldChar w:fldCharType="separate"/>
      </w:r>
      <w:r>
        <w:rPr>
          <w:color w:val="0000FF"/>
          <w:u w:val="single" w:color="0000FF"/>
        </w:rPr>
        <w:t xml:space="preserve">http://learning.9151394.ru/course/ </w:t>
      </w:r>
      <w:r>
        <w:rPr>
          <w:color w:val="0000FF"/>
          <w:u w:val="single" w:color="0000FF"/>
        </w:rPr>
        <w:fldChar w:fldCharType="end"/>
      </w:r>
      <w:r>
        <w:fldChar w:fldCharType="begin"/>
      </w:r>
      <w:r>
        <w:instrText xml:space="preserve"> HYPERLINK "http://learning.9151394.ru/course/%20view.php?id=280" \l "program_blocks" \h </w:instrText>
      </w:r>
      <w:r>
        <w:fldChar w:fldCharType="separate"/>
      </w:r>
      <w:r>
        <w:rPr>
          <w:color w:val="0000FF"/>
          <w:u w:val="single" w:color="0000FF"/>
        </w:rPr>
        <w:t>view.php?id=280#program_blocks</w:t>
      </w:r>
      <w:r>
        <w:rPr>
          <w:color w:val="0000FF"/>
          <w:u w:val="single" w:color="0000FF"/>
        </w:rPr>
        <w:fldChar w:fldCharType="end"/>
      </w:r>
    </w:p>
    <w:p>
      <w:pPr>
        <w:numPr>
          <w:ilvl w:val="0"/>
          <w:numId w:val="4"/>
        </w:numPr>
        <w:spacing w:after="0" w:line="276" w:lineRule="auto"/>
        <w:ind w:firstLine="200"/>
      </w:pPr>
      <w:r>
        <w:t xml:space="preserve">Программы </w:t>
      </w:r>
      <w:r>
        <w:tab/>
      </w:r>
      <w:r>
        <w:t xml:space="preserve">для </w:t>
      </w:r>
      <w:r>
        <w:tab/>
      </w:r>
      <w:r>
        <w:t xml:space="preserve">робота </w:t>
      </w:r>
      <w:r>
        <w:tab/>
      </w:r>
      <w:r>
        <w:t xml:space="preserve">[Электронный </w:t>
      </w:r>
      <w:r>
        <w:tab/>
      </w:r>
      <w:r>
        <w:t>ресурс]</w:t>
      </w:r>
      <w:r>
        <w:tab/>
      </w:r>
      <w:r>
        <w:fldChar w:fldCharType="begin"/>
      </w:r>
      <w:r>
        <w:instrText xml:space="preserve"> HYPERLINK "http://service.lego.com/%20enus/helptopics/?questionid=2" \h </w:instrText>
      </w:r>
      <w:r>
        <w:fldChar w:fldCharType="separate"/>
      </w:r>
      <w:r>
        <w:rPr>
          <w:color w:val="0000FF"/>
          <w:u w:val="single" w:color="0000FF"/>
        </w:rPr>
        <w:t xml:space="preserve">http://service.lego.com/ </w:t>
      </w:r>
      <w:r>
        <w:rPr>
          <w:color w:val="0000FF"/>
          <w:u w:val="single" w:color="0000FF"/>
        </w:rPr>
        <w:fldChar w:fldCharType="end"/>
      </w:r>
      <w:r>
        <w:fldChar w:fldCharType="begin"/>
      </w:r>
      <w:r>
        <w:instrText xml:space="preserve"> HYPERLINK "http://service.lego.com/%20enus/helptopics/?questionid=2" \h </w:instrText>
      </w:r>
      <w:r>
        <w:fldChar w:fldCharType="separate"/>
      </w:r>
      <w:r>
        <w:rPr>
          <w:color w:val="0000FF"/>
          <w:u w:val="single" w:color="0000FF"/>
        </w:rPr>
        <w:t xml:space="preserve">enus/helptopics/?questionid=2 </w:t>
      </w:r>
      <w:r>
        <w:rPr>
          <w:color w:val="0000FF"/>
          <w:u w:val="single" w:color="0000FF"/>
        </w:rPr>
        <w:fldChar w:fldCharType="end"/>
      </w:r>
      <w:r>
        <w:t>Интернет-ресурс:</w:t>
      </w:r>
    </w:p>
    <w:p>
      <w:pPr>
        <w:numPr>
          <w:ilvl w:val="0"/>
          <w:numId w:val="5"/>
        </w:numPr>
        <w:spacing w:after="24" w:line="259" w:lineRule="auto"/>
        <w:ind w:hanging="353"/>
        <w:jc w:val="left"/>
      </w:pPr>
      <w:r>
        <w:fldChar w:fldCharType="begin"/>
      </w:r>
      <w:r>
        <w:instrText xml:space="preserve"> HYPERLINK "http://www.mindstorms.su/" \h </w:instrText>
      </w:r>
      <w:r>
        <w:fldChar w:fldCharType="separate"/>
      </w:r>
      <w:r>
        <w:rPr>
          <w:color w:val="0562C1"/>
          <w:u w:val="single" w:color="0562C1"/>
        </w:rPr>
        <w:t>http://www.mindstorms.su</w:t>
      </w:r>
      <w:r>
        <w:rPr>
          <w:color w:val="0562C1"/>
          <w:u w:val="single" w:color="0562C1"/>
        </w:rPr>
        <w:fldChar w:fldCharType="end"/>
      </w:r>
    </w:p>
    <w:p>
      <w:pPr>
        <w:numPr>
          <w:ilvl w:val="0"/>
          <w:numId w:val="5"/>
        </w:numPr>
        <w:spacing w:after="24" w:line="259" w:lineRule="auto"/>
        <w:ind w:hanging="353"/>
        <w:jc w:val="left"/>
      </w:pPr>
      <w:r>
        <w:fldChar w:fldCharType="begin"/>
      </w:r>
      <w:r>
        <w:instrText xml:space="preserve"> HYPERLINK "https://education.lego.com/ru-ru" \h </w:instrText>
      </w:r>
      <w:r>
        <w:fldChar w:fldCharType="separate"/>
      </w:r>
      <w:r>
        <w:rPr>
          <w:color w:val="0562C1"/>
          <w:u w:val="single" w:color="0562C1"/>
        </w:rPr>
        <w:t>https://education.lego.com/ru</w:t>
      </w:r>
      <w:r>
        <w:rPr>
          <w:color w:val="0562C1"/>
          <w:u w:val="single" w:color="0562C1"/>
        </w:rPr>
        <w:fldChar w:fldCharType="end"/>
      </w:r>
      <w:r>
        <w:fldChar w:fldCharType="begin"/>
      </w:r>
      <w:r>
        <w:instrText xml:space="preserve"> HYPERLINK "https://education.lego.com/ru-ru" \h </w:instrText>
      </w:r>
      <w:r>
        <w:fldChar w:fldCharType="separate"/>
      </w:r>
      <w:r>
        <w:rPr>
          <w:color w:val="0562C1"/>
          <w:u w:val="single" w:color="0562C1"/>
        </w:rPr>
        <w:t>-</w:t>
      </w:r>
      <w:r>
        <w:rPr>
          <w:color w:val="0562C1"/>
          <w:u w:val="single" w:color="0562C1"/>
        </w:rPr>
        <w:fldChar w:fldCharType="end"/>
      </w:r>
      <w:r>
        <w:fldChar w:fldCharType="begin"/>
      </w:r>
      <w:r>
        <w:instrText xml:space="preserve"> HYPERLINK "https://education.lego.com/ru-ru" \h </w:instrText>
      </w:r>
      <w:r>
        <w:fldChar w:fldCharType="separate"/>
      </w:r>
      <w:r>
        <w:rPr>
          <w:color w:val="0562C1"/>
          <w:u w:val="single" w:color="0562C1"/>
        </w:rPr>
        <w:t>ru</w:t>
      </w:r>
      <w:r>
        <w:rPr>
          <w:color w:val="0562C1"/>
          <w:u w:val="single" w:color="0562C1"/>
        </w:rPr>
        <w:fldChar w:fldCharType="end"/>
      </w:r>
    </w:p>
    <w:p>
      <w:pPr>
        <w:numPr>
          <w:ilvl w:val="0"/>
          <w:numId w:val="5"/>
        </w:numPr>
        <w:spacing w:after="24" w:line="259" w:lineRule="auto"/>
        <w:ind w:hanging="353"/>
        <w:jc w:val="left"/>
      </w:pPr>
      <w:r>
        <w:fldChar w:fldCharType="begin"/>
      </w:r>
      <w:r>
        <w:instrText xml:space="preserve"> HYPERLINK "http://robototechnika.ucoz.ru/" \h </w:instrText>
      </w:r>
      <w:r>
        <w:fldChar w:fldCharType="separate"/>
      </w:r>
      <w:r>
        <w:rPr>
          <w:color w:val="0562C1"/>
          <w:u w:val="single" w:color="0562C1"/>
        </w:rPr>
        <w:t>http://robototechnika.ucoz.ru</w:t>
      </w:r>
      <w:r>
        <w:rPr>
          <w:color w:val="0562C1"/>
          <w:u w:val="single" w:color="0562C1"/>
        </w:rPr>
        <w:fldChar w:fldCharType="end"/>
      </w:r>
    </w:p>
    <w:p>
      <w:pPr>
        <w:numPr>
          <w:ilvl w:val="0"/>
          <w:numId w:val="5"/>
        </w:numPr>
        <w:spacing w:after="24" w:line="259" w:lineRule="auto"/>
        <w:ind w:hanging="353"/>
        <w:jc w:val="left"/>
      </w:pPr>
      <w:r>
        <w:fldChar w:fldCharType="begin"/>
      </w:r>
      <w:r>
        <w:instrText xml:space="preserve"> HYPERLINK "http://www.nxtprograms.com/projects1.html" \h </w:instrText>
      </w:r>
      <w:r>
        <w:fldChar w:fldCharType="separate"/>
      </w:r>
      <w:r>
        <w:rPr>
          <w:color w:val="0562C1"/>
          <w:u w:val="single" w:color="0562C1"/>
        </w:rPr>
        <w:t>http://www.nxtprograms.com/projects1.html</w:t>
      </w:r>
      <w:r>
        <w:rPr>
          <w:color w:val="0562C1"/>
          <w:u w:val="single" w:color="0562C1"/>
        </w:rPr>
        <w:fldChar w:fldCharType="end"/>
      </w:r>
    </w:p>
    <w:p>
      <w:pPr>
        <w:numPr>
          <w:ilvl w:val="0"/>
          <w:numId w:val="5"/>
        </w:numPr>
        <w:spacing w:after="24" w:line="259" w:lineRule="auto"/>
        <w:ind w:hanging="353"/>
        <w:jc w:val="left"/>
      </w:pPr>
      <w:r>
        <w:fldChar w:fldCharType="begin"/>
      </w:r>
      <w:r>
        <w:instrText xml:space="preserve"> HYPERLINK "http://www.prorobot.ru/lego.php" \h </w:instrText>
      </w:r>
      <w:r>
        <w:fldChar w:fldCharType="separate"/>
      </w:r>
      <w:r>
        <w:rPr>
          <w:color w:val="0562C1"/>
          <w:u w:val="single" w:color="0562C1"/>
        </w:rPr>
        <w:t>http://www.prorobot.ru/lego.php</w:t>
      </w:r>
      <w:r>
        <w:rPr>
          <w:color w:val="0562C1"/>
          <w:u w:val="single" w:color="0562C1"/>
        </w:rPr>
        <w:fldChar w:fldCharType="end"/>
      </w:r>
    </w:p>
    <w:p>
      <w:pPr>
        <w:numPr>
          <w:ilvl w:val="0"/>
          <w:numId w:val="5"/>
        </w:numPr>
        <w:spacing w:after="24" w:line="259" w:lineRule="auto"/>
        <w:ind w:hanging="353"/>
        <w:jc w:val="left"/>
      </w:pPr>
      <w:r>
        <w:fldChar w:fldCharType="begin"/>
      </w:r>
      <w:r>
        <w:instrText xml:space="preserve"> HYPERLINK "https://education.lego.com/ru-ru/lessons?pagesize=24" \h </w:instrText>
      </w:r>
      <w:r>
        <w:fldChar w:fldCharType="separate"/>
      </w:r>
      <w:r>
        <w:rPr>
          <w:color w:val="0562C1"/>
          <w:u w:val="single" w:color="0562C1"/>
        </w:rPr>
        <w:t>https://education.lego.com/ru</w:t>
      </w:r>
      <w:r>
        <w:rPr>
          <w:color w:val="0562C1"/>
          <w:u w:val="single" w:color="0562C1"/>
        </w:rPr>
        <w:fldChar w:fldCharType="end"/>
      </w:r>
      <w:r>
        <w:fldChar w:fldCharType="begin"/>
      </w:r>
      <w:r>
        <w:instrText xml:space="preserve"> HYPERLINK "https://education.lego.com/ru-ru/lessons?pagesize=24" \h </w:instrText>
      </w:r>
      <w:r>
        <w:fldChar w:fldCharType="separate"/>
      </w:r>
      <w:r>
        <w:rPr>
          <w:color w:val="0562C1"/>
          <w:u w:val="single" w:color="0562C1"/>
        </w:rPr>
        <w:t>-</w:t>
      </w:r>
      <w:r>
        <w:rPr>
          <w:color w:val="0562C1"/>
          <w:u w:val="single" w:color="0562C1"/>
        </w:rPr>
        <w:fldChar w:fldCharType="end"/>
      </w:r>
      <w:r>
        <w:fldChar w:fldCharType="begin"/>
      </w:r>
      <w:r>
        <w:instrText xml:space="preserve"> HYPERLINK "https://education.lego.com/ru-ru/lessons?pagesize=24" \h </w:instrText>
      </w:r>
      <w:r>
        <w:fldChar w:fldCharType="separate"/>
      </w:r>
      <w:r>
        <w:rPr>
          <w:color w:val="0562C1"/>
          <w:u w:val="single" w:color="0562C1"/>
        </w:rPr>
        <w:t>ru/lessons?pagesize=24</w:t>
      </w:r>
      <w:r>
        <w:rPr>
          <w:color w:val="0562C1"/>
          <w:u w:val="single" w:color="0562C1"/>
        </w:rPr>
        <w:fldChar w:fldCharType="end"/>
      </w:r>
    </w:p>
    <w:p>
      <w:pPr>
        <w:numPr>
          <w:ilvl w:val="0"/>
          <w:numId w:val="5"/>
        </w:numPr>
        <w:spacing w:after="24" w:line="259" w:lineRule="auto"/>
        <w:ind w:hanging="353"/>
        <w:jc w:val="left"/>
      </w:pPr>
      <w:r>
        <w:fldChar w:fldCharType="begin"/>
      </w:r>
      <w:r>
        <w:instrText xml:space="preserve"> HYPERLINK "https://robot-help.ru/lessons/lesson-1.html" \h </w:instrText>
      </w:r>
      <w:r>
        <w:fldChar w:fldCharType="separate"/>
      </w:r>
      <w:r>
        <w:rPr>
          <w:color w:val="0562C1"/>
          <w:u w:val="single" w:color="0562C1"/>
        </w:rPr>
        <w:t>https://robot</w:t>
      </w:r>
      <w:r>
        <w:rPr>
          <w:color w:val="0562C1"/>
          <w:u w:val="single" w:color="0562C1"/>
        </w:rPr>
        <w:fldChar w:fldCharType="end"/>
      </w:r>
      <w:r>
        <w:fldChar w:fldCharType="begin"/>
      </w:r>
      <w:r>
        <w:instrText xml:space="preserve"> HYPERLINK "https://robot-help.ru/lessons/lesson-1.html" \h </w:instrText>
      </w:r>
      <w:r>
        <w:fldChar w:fldCharType="separate"/>
      </w:r>
      <w:r>
        <w:rPr>
          <w:color w:val="0562C1"/>
          <w:u w:val="single" w:color="0562C1"/>
        </w:rPr>
        <w:t>-</w:t>
      </w:r>
      <w:r>
        <w:rPr>
          <w:color w:val="0562C1"/>
          <w:u w:val="single" w:color="0562C1"/>
        </w:rPr>
        <w:fldChar w:fldCharType="end"/>
      </w:r>
      <w:r>
        <w:fldChar w:fldCharType="begin"/>
      </w:r>
      <w:r>
        <w:instrText xml:space="preserve"> HYPERLINK "https://robot-help.ru/lessons/lesson-1.html" \h </w:instrText>
      </w:r>
      <w:r>
        <w:fldChar w:fldCharType="separate"/>
      </w:r>
      <w:r>
        <w:rPr>
          <w:color w:val="0562C1"/>
          <w:u w:val="single" w:color="0562C1"/>
        </w:rPr>
        <w:t>help.ru/lessons/lesson</w:t>
      </w:r>
      <w:r>
        <w:rPr>
          <w:color w:val="0562C1"/>
          <w:u w:val="single" w:color="0562C1"/>
        </w:rPr>
        <w:fldChar w:fldCharType="end"/>
      </w:r>
      <w:r>
        <w:fldChar w:fldCharType="begin"/>
      </w:r>
      <w:r>
        <w:instrText xml:space="preserve"> HYPERLINK "https://robot-help.ru/lessons/lesson-1.html" \h </w:instrText>
      </w:r>
      <w:r>
        <w:fldChar w:fldCharType="separate"/>
      </w:r>
      <w:r>
        <w:rPr>
          <w:color w:val="0562C1"/>
          <w:u w:val="single" w:color="0562C1"/>
        </w:rPr>
        <w:t>-</w:t>
      </w:r>
      <w:r>
        <w:rPr>
          <w:color w:val="0562C1"/>
          <w:u w:val="single" w:color="0562C1"/>
        </w:rPr>
        <w:fldChar w:fldCharType="end"/>
      </w:r>
      <w:r>
        <w:fldChar w:fldCharType="begin"/>
      </w:r>
      <w:r>
        <w:instrText xml:space="preserve"> HYPERLINK "https://robot-help.ru/lessons/lesson-1.html" \h </w:instrText>
      </w:r>
      <w:r>
        <w:fldChar w:fldCharType="separate"/>
      </w:r>
      <w:r>
        <w:rPr>
          <w:color w:val="0562C1"/>
          <w:u w:val="single" w:color="0562C1"/>
        </w:rPr>
        <w:t>1.html</w:t>
      </w:r>
      <w:r>
        <w:rPr>
          <w:color w:val="0562C1"/>
          <w:u w:val="single" w:color="0562C1"/>
        </w:rPr>
        <w:fldChar w:fldCharType="end"/>
      </w:r>
    </w:p>
    <w:p>
      <w:pPr>
        <w:numPr>
          <w:ilvl w:val="0"/>
          <w:numId w:val="5"/>
        </w:numPr>
        <w:spacing w:after="345" w:line="259" w:lineRule="auto"/>
        <w:ind w:hanging="353"/>
        <w:jc w:val="left"/>
      </w:pPr>
      <w:r>
        <w:fldChar w:fldCharType="begin"/>
      </w:r>
      <w:r>
        <w:instrText xml:space="preserve"> HYPERLINK "http://www.prorobot.ru/" \h </w:instrText>
      </w:r>
      <w:r>
        <w:fldChar w:fldCharType="separate"/>
      </w:r>
      <w:r>
        <w:rPr>
          <w:color w:val="0562C1"/>
          <w:u w:val="single" w:color="0562C1"/>
        </w:rPr>
        <w:t>http://www.prorobot.ru</w:t>
      </w:r>
      <w:r>
        <w:rPr>
          <w:color w:val="0562C1"/>
          <w:u w:val="single" w:color="0562C1"/>
        </w:rPr>
        <w:fldChar w:fldCharType="end"/>
      </w:r>
    </w:p>
    <w:p>
      <w:pPr>
        <w:ind w:left="428" w:right="2809" w:firstLine="2725"/>
      </w:pPr>
      <w:r>
        <w:rPr>
          <w:b/>
          <w:u w:val="single" w:color="000000"/>
        </w:rPr>
        <w:t xml:space="preserve">Литература для родителей, детей </w:t>
      </w:r>
      <w:r>
        <w:t>1. Клаузен Петер. Компьютеры и роботы. – М.: Мир книги, 2021.</w:t>
      </w:r>
    </w:p>
    <w:p>
      <w:pPr>
        <w:numPr>
          <w:ilvl w:val="0"/>
          <w:numId w:val="6"/>
        </w:numPr>
        <w:ind w:firstLine="428"/>
      </w:pPr>
      <w:r>
        <w:t>Филиппов С. А. Робототехника для детей и родителей. – СПб.: Наука, 2021</w:t>
      </w:r>
    </w:p>
    <w:p>
      <w:pPr>
        <w:numPr>
          <w:ilvl w:val="0"/>
          <w:numId w:val="6"/>
        </w:numPr>
        <w:ind w:firstLine="428"/>
      </w:pPr>
      <w:r>
        <w:t>Макаров И. М., Топчеев Ю. И. Робототехника. История и перспективы. – М.: Наука, Издво МАИ, 2021.</w:t>
      </w:r>
    </w:p>
    <w:sectPr>
      <w:pgSz w:w="11910" w:h="16845"/>
      <w:pgMar w:top="485" w:right="846" w:bottom="802" w:left="1133"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Symbol">
    <w:panose1 w:val="020B0502040204020203"/>
    <w:charset w:val="00"/>
    <w:family w:val="roman"/>
    <w:pitch w:val="default"/>
    <w:sig w:usb0="800001E3" w:usb1="1200FFEF" w:usb2="00040000" w:usb3="04000000" w:csb0="00000001" w:csb1="4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0" w:lineRule="auto"/>
      </w:pPr>
      <w:r>
        <w:separator/>
      </w:r>
    </w:p>
  </w:footnote>
  <w:footnote w:type="continuationSeparator" w:id="1">
    <w:p>
      <w:pPr>
        <w:spacing w:before="0" w:after="0" w:line="27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6E5585"/>
    <w:multiLevelType w:val="multilevel"/>
    <w:tmpl w:val="0E6E5585"/>
    <w:lvl w:ilvl="0" w:tentative="0">
      <w:start w:val="1"/>
      <w:numFmt w:val="decimal"/>
      <w:lvlText w:val="%1."/>
      <w:lvlJc w:val="left"/>
      <w:pPr>
        <w:ind w:left="3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3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
    <w:nsid w:val="10D61D6F"/>
    <w:multiLevelType w:val="multilevel"/>
    <w:tmpl w:val="10D61D6F"/>
    <w:lvl w:ilvl="0" w:tentative="0">
      <w:start w:val="1"/>
      <w:numFmt w:val="decimal"/>
      <w:lvlText w:val="%1."/>
      <w:lvlJc w:val="left"/>
      <w:pPr>
        <w:ind w:left="63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3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5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2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9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
    <w:nsid w:val="3F863C27"/>
    <w:multiLevelType w:val="multilevel"/>
    <w:tmpl w:val="3F863C27"/>
    <w:lvl w:ilvl="0" w:tentative="0">
      <w:start w:val="1"/>
      <w:numFmt w:val="decimal"/>
      <w:lvlText w:val="%1."/>
      <w:lvlJc w:val="left"/>
      <w:pPr>
        <w:ind w:left="77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5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2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9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1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8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5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
    <w:nsid w:val="421B52C8"/>
    <w:multiLevelType w:val="multilevel"/>
    <w:tmpl w:val="421B52C8"/>
    <w:lvl w:ilvl="0" w:tentative="0">
      <w:start w:val="2"/>
      <w:numFmt w:val="decimal"/>
      <w:lvlText w:val="%1."/>
      <w:lvlJc w:val="left"/>
      <w:pPr>
        <w:ind w:left="2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8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5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4">
    <w:nsid w:val="676F6C03"/>
    <w:multiLevelType w:val="multilevel"/>
    <w:tmpl w:val="676F6C03"/>
    <w:lvl w:ilvl="0" w:tentative="0">
      <w:start w:val="1"/>
      <w:numFmt w:val="decimal"/>
      <w:lvlText w:val="%1."/>
      <w:lvlJc w:val="left"/>
      <w:pPr>
        <w:ind w:left="63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3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5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2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9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5">
    <w:nsid w:val="7E7B0381"/>
    <w:multiLevelType w:val="multilevel"/>
    <w:tmpl w:val="7E7B0381"/>
    <w:lvl w:ilvl="0" w:tentative="0">
      <w:start w:val="1"/>
      <w:numFmt w:val="decimal"/>
      <w:lvlText w:val="%1."/>
      <w:lvlJc w:val="left"/>
      <w:pPr>
        <w:ind w:left="778"/>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495"/>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215"/>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935"/>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55"/>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75"/>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95"/>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815"/>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535"/>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num w:numId="1">
    <w:abstractNumId w:val="5"/>
  </w:num>
  <w:num w:numId="2">
    <w:abstractNumId w:val="2"/>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hyphenationZone w:val="360"/>
  <w:displayHorizontalDrawingGridEvery w:val="1"/>
  <w:displayVerticalDrawingGridEvery w:val="1"/>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F75"/>
    <w:rsid w:val="00482F75"/>
    <w:rsid w:val="004B679D"/>
    <w:rsid w:val="00B10B94"/>
    <w:rsid w:val="259942B4"/>
    <w:rsid w:val="5B313DE2"/>
    <w:rsid w:val="66DB78E0"/>
    <w:rsid w:val="797F375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atentStyles>
  <w:style w:type="paragraph" w:default="1" w:styleId="1">
    <w:name w:val="Normal"/>
    <w:qFormat/>
    <w:uiPriority w:val="0"/>
    <w:pPr>
      <w:spacing w:after="9" w:line="270" w:lineRule="auto"/>
      <w:ind w:left="10" w:hanging="10"/>
      <w:jc w:val="both"/>
    </w:pPr>
    <w:rPr>
      <w:rFonts w:ascii="Times New Roman" w:hAnsi="Times New Roman"/>
      <w:color w:val="000000"/>
      <w:sz w:val="24"/>
      <w:szCs w:val="22"/>
      <w:lang w:val="en-US" w:eastAsia="en-US" w:bidi="ar-SA"/>
    </w:rPr>
  </w:style>
  <w:style w:type="paragraph" w:styleId="2">
    <w:name w:val="heading 1"/>
    <w:next w:val="1"/>
    <w:link w:val="8"/>
    <w:unhideWhenUsed/>
    <w:qFormat/>
    <w:uiPriority w:val="9"/>
    <w:pPr>
      <w:keepNext/>
      <w:keepLines/>
      <w:spacing w:after="14" w:line="259" w:lineRule="auto"/>
      <w:ind w:left="10" w:right="6" w:hanging="10"/>
      <w:jc w:val="center"/>
      <w:outlineLvl w:val="0"/>
    </w:pPr>
    <w:rPr>
      <w:rFonts w:ascii="Times New Roman" w:hAnsi="Times New Roman"/>
      <w:b/>
      <w:color w:val="000000"/>
      <w:sz w:val="24"/>
      <w:szCs w:val="22"/>
      <w:lang w:val="en-US" w:eastAsia="en-US" w:bidi="ar-SA"/>
    </w:rPr>
  </w:style>
  <w:style w:type="paragraph" w:styleId="3">
    <w:name w:val="heading 2"/>
    <w:next w:val="1"/>
    <w:link w:val="9"/>
    <w:unhideWhenUsed/>
    <w:qFormat/>
    <w:uiPriority w:val="9"/>
    <w:pPr>
      <w:keepNext/>
      <w:keepLines/>
      <w:spacing w:after="60" w:line="259" w:lineRule="auto"/>
      <w:ind w:left="730" w:hanging="10"/>
      <w:outlineLvl w:val="1"/>
    </w:pPr>
    <w:rPr>
      <w:rFonts w:ascii="Times New Roman" w:hAnsi="Times New Roman"/>
      <w:color w:val="000000"/>
      <w:sz w:val="24"/>
      <w:szCs w:val="22"/>
      <w:u w:val="single" w:color="000000"/>
      <w:lang w:val="en-US" w:eastAsia="en-US" w:bidi="ar-SA"/>
    </w:rPr>
  </w:style>
  <w:style w:type="paragraph" w:styleId="4">
    <w:name w:val="heading 3"/>
    <w:next w:val="1"/>
    <w:link w:val="10"/>
    <w:unhideWhenUsed/>
    <w:qFormat/>
    <w:uiPriority w:val="9"/>
    <w:pPr>
      <w:keepNext/>
      <w:keepLines/>
      <w:spacing w:after="14" w:line="259" w:lineRule="auto"/>
      <w:ind w:left="10" w:right="6" w:hanging="10"/>
      <w:jc w:val="center"/>
      <w:outlineLvl w:val="2"/>
    </w:pPr>
    <w:rPr>
      <w:rFonts w:ascii="Times New Roman" w:hAnsi="Times New Roman"/>
      <w:b/>
      <w:color w:val="000000"/>
      <w:sz w:val="24"/>
      <w:szCs w:val="22"/>
      <w:lang w:val="en-US" w:eastAsia="en-US" w:bidi="ar-SA"/>
    </w:rPr>
  </w:style>
  <w:style w:type="character" w:default="1" w:styleId="5">
    <w:name w:val="Default Paragraph Font"/>
    <w:unhideWhenUsed/>
    <w:uiPriority w:val="1"/>
  </w:style>
  <w:style w:type="table" w:default="1" w:styleId="6">
    <w:name w:val="Normal Table"/>
    <w:unhideWhenUsed/>
    <w:uiPriority w:val="99"/>
    <w:tblPr>
      <w:tblStyle w:val="6"/>
      <w:tblCellMar>
        <w:top w:w="0" w:type="dxa"/>
        <w:left w:w="108" w:type="dxa"/>
        <w:bottom w:w="0" w:type="dxa"/>
        <w:right w:w="108" w:type="dxa"/>
      </w:tblCellMar>
    </w:tblPr>
  </w:style>
  <w:style w:type="table" w:styleId="7">
    <w:name w:val="Table Grid"/>
    <w:basedOn w:val="6"/>
    <w:uiPriority w:val="39"/>
    <w:pPr>
      <w:widowControl w:val="0"/>
      <w:jc w:val="both"/>
    </w:pPr>
    <w:tblPr>
      <w:tblStyle w:val="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Heading 1 Char"/>
    <w:link w:val="2"/>
    <w:uiPriority w:val="0"/>
    <w:rPr>
      <w:rFonts w:ascii="Times New Roman" w:hAnsi="Times New Roman" w:eastAsia="Times New Roman" w:cs="Times New Roman"/>
      <w:b/>
      <w:color w:val="000000"/>
      <w:sz w:val="24"/>
    </w:rPr>
  </w:style>
  <w:style w:type="character" w:customStyle="1" w:styleId="9">
    <w:name w:val="Heading 2 Char"/>
    <w:link w:val="3"/>
    <w:uiPriority w:val="0"/>
    <w:rPr>
      <w:rFonts w:ascii="Times New Roman" w:hAnsi="Times New Roman" w:eastAsia="Times New Roman" w:cs="Times New Roman"/>
      <w:color w:val="000000"/>
      <w:sz w:val="24"/>
      <w:u w:val="single" w:color="000000"/>
    </w:rPr>
  </w:style>
  <w:style w:type="character" w:customStyle="1" w:styleId="10">
    <w:name w:val="Heading 3 Char"/>
    <w:link w:val="4"/>
    <w:uiPriority w:val="0"/>
    <w:rPr>
      <w:rFonts w:ascii="Times New Roman" w:hAnsi="Times New Roman" w:eastAsia="Times New Roman" w:cs="Times New Roman"/>
      <w:b/>
      <w:color w:val="000000"/>
      <w:sz w:val="24"/>
    </w:rPr>
  </w:style>
  <w:style w:type="table" w:customStyle="1" w:styleId="11">
    <w:name w:val="TableGrid"/>
    <w:uiPriority w:val="0"/>
    <w:rPr>
      <w:sz w:val="22"/>
      <w:szCs w:val="22"/>
      <w:lang w:val="en-US" w:eastAsia="en-US" w:bidi="ar-SA"/>
    </w:rPr>
    <w:tblPr>
      <w:tblStyle w:val="6"/>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1.png"/><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Pages>
  <Words>3908</Words>
  <Characters>22276</Characters>
  <Lines>185</Lines>
  <Paragraphs>52</Paragraphs>
  <TotalTime>1</TotalTime>
  <ScaleCrop>false</ScaleCrop>
  <LinksUpToDate>false</LinksUpToDate>
  <CharactersWithSpaces>26132</CharactersWithSpaces>
  <Application>WPS Office_12.2.0.13489_F1E327BC-269C-435d-A152-05C5408002CA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2024-03-17T07:07:00Z</dcterms:created>
  <dc:creator>Евгения Дербеев�</dc:creator>
  <cp:lastModifiedBy>Евгения Дербеев�</cp:lastModifiedBy>
  <dcterms:modified xsi:type="dcterms:W3CDTF">2024-03-21T05:16:16Z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1049-12.2.0.13489</vt:lpwstr>
  </property>
  <property fmtid="{D5CDD505-2E9C-101B-9397-08002B2CF9AE}" pid="3" name="ICV">
    <vt:lpwstr>D04EF2B37C9249F68969F745D74C1F09_13</vt:lpwstr>
  </property>
</Properties>
</file>